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68" w:type="dxa"/>
        <w:tblBorders>
          <w:bottom w:val="single" w:sz="36" w:space="0" w:color="auto"/>
          <w:insideH w:val="single" w:sz="2" w:space="0" w:color="auto"/>
        </w:tblBorders>
        <w:tblCellMar>
          <w:left w:w="0" w:type="dxa"/>
          <w:right w:w="0" w:type="dxa"/>
        </w:tblCellMar>
        <w:tblLook w:val="04A0"/>
      </w:tblPr>
      <w:tblGrid>
        <w:gridCol w:w="3497"/>
        <w:gridCol w:w="6971"/>
      </w:tblGrid>
      <w:tr w:rsidR="007F4201" w:rsidRPr="00251E91" w:rsidTr="005868F4">
        <w:trPr>
          <w:trHeight w:val="190"/>
        </w:trPr>
        <w:tc>
          <w:tcPr>
            <w:tcW w:w="3497" w:type="dxa"/>
          </w:tcPr>
          <w:p w:rsidR="007F4201" w:rsidRPr="00251E91" w:rsidRDefault="007F4201" w:rsidP="00557182">
            <w:pPr>
              <w:jc w:val="left"/>
              <w:rPr>
                <w:rFonts w:ascii="Arial" w:hAnsi="Arial" w:cs="Arial"/>
                <w:b/>
                <w:i/>
                <w:szCs w:val="24"/>
                <w:lang w:eastAsia="zh-CN"/>
              </w:rPr>
            </w:pPr>
          </w:p>
        </w:tc>
        <w:tc>
          <w:tcPr>
            <w:tcW w:w="6971" w:type="dxa"/>
          </w:tcPr>
          <w:p w:rsidR="007F4201" w:rsidRPr="00251E91" w:rsidRDefault="007F4201" w:rsidP="00557182">
            <w:pPr>
              <w:jc w:val="right"/>
              <w:rPr>
                <w:rFonts w:ascii="Arial" w:hAnsi="Arial" w:cs="Arial"/>
                <w:b/>
                <w:i/>
                <w:szCs w:val="24"/>
                <w:lang w:eastAsia="zh-CN"/>
              </w:rPr>
            </w:pPr>
          </w:p>
        </w:tc>
      </w:tr>
    </w:tbl>
    <w:p w:rsidR="003B7654" w:rsidRPr="00067F98" w:rsidRDefault="00275325" w:rsidP="00275325">
      <w:pPr>
        <w:tabs>
          <w:tab w:val="left" w:pos="9500"/>
        </w:tabs>
        <w:jc w:val="left"/>
        <w:rPr>
          <w:rFonts w:ascii="Arial" w:hAnsi="Arial" w:cs="Arial"/>
          <w:b/>
          <w:i/>
          <w:lang w:eastAsia="zh-CN"/>
        </w:rPr>
      </w:pPr>
      <w:r>
        <w:rPr>
          <w:rFonts w:ascii="Arial" w:hAnsi="Arial" w:cs="Arial"/>
          <w:b/>
          <w:i/>
          <w:lang w:eastAsia="zh-CN"/>
        </w:rPr>
        <w:tab/>
      </w:r>
    </w:p>
    <w:tbl>
      <w:tblPr>
        <w:tblW w:w="1043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2"/>
        <w:gridCol w:w="2796"/>
        <w:gridCol w:w="289"/>
        <w:gridCol w:w="3152"/>
        <w:gridCol w:w="709"/>
        <w:gridCol w:w="3098"/>
      </w:tblGrid>
      <w:tr w:rsidR="00D7077C" w:rsidRPr="00C14DA6" w:rsidTr="00DA62E0">
        <w:trPr>
          <w:trHeight w:val="253"/>
        </w:trPr>
        <w:tc>
          <w:tcPr>
            <w:tcW w:w="10436" w:type="dxa"/>
            <w:gridSpan w:val="6"/>
            <w:tcBorders>
              <w:bottom w:val="nil"/>
            </w:tcBorders>
          </w:tcPr>
          <w:p w:rsidR="00D7077C" w:rsidRPr="005868F4" w:rsidRDefault="00A14E7D" w:rsidP="00A14E7D">
            <w:pPr>
              <w:bidi/>
              <w:jc w:val="left"/>
              <w:rPr>
                <w:rFonts w:ascii="Traditional Arabic" w:hAnsi="Traditional Arabic" w:cs="Traditional Arabic"/>
                <w:b/>
                <w:sz w:val="28"/>
                <w:szCs w:val="28"/>
                <w:lang w:val="en-GB" w:eastAsia="zh-CN"/>
              </w:rPr>
            </w:pPr>
            <w:r w:rsidRPr="005868F4"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val="en-US" w:eastAsia="zh-CN"/>
              </w:rPr>
              <w:t>COGISS2020</w:t>
            </w:r>
            <w:r w:rsidRPr="005868F4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val="en-US" w:eastAsia="zh-CN"/>
              </w:rPr>
              <w:t xml:space="preserve"> (يرجى كتابة العنوان في هذه الخانة) </w:t>
            </w:r>
          </w:p>
        </w:tc>
      </w:tr>
      <w:tr w:rsidR="00D7077C" w:rsidRPr="001E491D" w:rsidTr="00DA62E0">
        <w:trPr>
          <w:trHeight w:val="661"/>
        </w:trPr>
        <w:tc>
          <w:tcPr>
            <w:tcW w:w="10436" w:type="dxa"/>
            <w:gridSpan w:val="6"/>
            <w:tcBorders>
              <w:top w:val="nil"/>
              <w:bottom w:val="nil"/>
            </w:tcBorders>
            <w:vAlign w:val="center"/>
          </w:tcPr>
          <w:p w:rsidR="00D7077C" w:rsidRPr="005868F4" w:rsidRDefault="00A14E7D" w:rsidP="00834F04">
            <w:pPr>
              <w:bidi/>
              <w:jc w:val="left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5868F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اسم الكاتب </w:t>
            </w:r>
            <w:r w:rsidR="006D537B" w:rsidRPr="005868F4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الأول</w:t>
            </w:r>
            <w:r w:rsidRPr="005868F4">
              <w:rPr>
                <w:rFonts w:ascii="Traditional Arabic" w:hAnsi="Traditional Arabic" w:cs="Traditional Arabic"/>
                <w:sz w:val="28"/>
                <w:szCs w:val="28"/>
                <w:vertAlign w:val="superscript"/>
                <w:lang w:val="en-US"/>
              </w:rPr>
              <w:t>1*</w:t>
            </w:r>
            <w:r w:rsidRPr="005868F4">
              <w:rPr>
                <w:rFonts w:ascii="Traditional Arabic" w:hAnsi="Traditional Arabic" w:cs="Traditional Arabic"/>
                <w:sz w:val="28"/>
                <w:szCs w:val="28"/>
                <w:rtl/>
              </w:rPr>
              <w:t>، اسم الكاتب الثاني</w:t>
            </w:r>
            <w:r w:rsidRPr="005868F4">
              <w:rPr>
                <w:rFonts w:ascii="Traditional Arabic" w:hAnsi="Traditional Arabic" w:cs="Traditional Arabic"/>
                <w:sz w:val="28"/>
                <w:szCs w:val="28"/>
                <w:vertAlign w:val="superscript"/>
                <w:lang w:val="en-US"/>
              </w:rPr>
              <w:t>2</w:t>
            </w:r>
            <w:r w:rsidRPr="005868F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،( </w:t>
            </w:r>
            <w:r w:rsidR="006D537B" w:rsidRPr="005868F4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الأسماء</w:t>
            </w:r>
            <w:r w:rsidRPr="005868F4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الكاملة) </w:t>
            </w:r>
          </w:p>
          <w:p w:rsidR="009B2924" w:rsidRPr="005868F4" w:rsidRDefault="00A14E7D" w:rsidP="00A14E7D">
            <w:pPr>
              <w:bidi/>
              <w:jc w:val="left"/>
              <w:rPr>
                <w:rFonts w:ascii="Traditional Arabic" w:hAnsi="Traditional Arabic" w:cs="Traditional Arabic"/>
                <w:b/>
                <w:sz w:val="28"/>
                <w:szCs w:val="28"/>
                <w:rtl/>
                <w:lang w:val="en-US" w:eastAsia="zh-CN" w:bidi="ar-DZ"/>
              </w:rPr>
            </w:pPr>
            <w:r w:rsidRPr="005868F4">
              <w:rPr>
                <w:rFonts w:ascii="Traditional Arabic" w:hAnsi="Traditional Arabic" w:cs="Traditional Arabic"/>
                <w:sz w:val="28"/>
                <w:szCs w:val="28"/>
                <w:vertAlign w:val="superscript"/>
                <w:lang w:val="en-US" w:eastAsia="zh-CN"/>
              </w:rPr>
              <w:t>1</w:t>
            </w:r>
            <w:r w:rsidRPr="005868F4">
              <w:rPr>
                <w:rFonts w:ascii="Traditional Arabic" w:hAnsi="Traditional Arabic" w:cs="Traditional Arabic"/>
                <w:sz w:val="28"/>
                <w:szCs w:val="28"/>
                <w:vertAlign w:val="superscript"/>
                <w:rtl/>
                <w:lang w:val="en-US" w:eastAsia="zh-CN"/>
              </w:rPr>
              <w:t xml:space="preserve"> </w:t>
            </w:r>
            <w:r w:rsidRPr="005868F4">
              <w:rPr>
                <w:rFonts w:ascii="Traditional Arabic" w:hAnsi="Traditional Arabic" w:cs="Traditional Arabic"/>
                <w:b/>
                <w:sz w:val="28"/>
                <w:szCs w:val="28"/>
                <w:rtl/>
                <w:lang w:val="en-US" w:eastAsia="zh-CN" w:bidi="ar-DZ"/>
              </w:rPr>
              <w:t xml:space="preserve">المؤسسة، العنوان </w:t>
            </w:r>
          </w:p>
          <w:p w:rsidR="00A14E7D" w:rsidRPr="005868F4" w:rsidRDefault="00A14E7D" w:rsidP="00834F04">
            <w:pPr>
              <w:bidi/>
              <w:jc w:val="left"/>
              <w:rPr>
                <w:rFonts w:ascii="Traditional Arabic" w:hAnsi="Traditional Arabic" w:cs="Traditional Arabic"/>
                <w:b/>
                <w:sz w:val="28"/>
                <w:szCs w:val="28"/>
                <w:rtl/>
                <w:lang w:val="en-US" w:eastAsia="zh-CN" w:bidi="ar-DZ"/>
              </w:rPr>
            </w:pPr>
            <w:r w:rsidRPr="005868F4">
              <w:rPr>
                <w:rFonts w:ascii="Traditional Arabic" w:hAnsi="Traditional Arabic" w:cs="Traditional Arabic"/>
                <w:sz w:val="28"/>
                <w:szCs w:val="28"/>
                <w:vertAlign w:val="superscript"/>
                <w:lang w:val="en-US" w:eastAsia="zh-CN"/>
              </w:rPr>
              <w:t>2</w:t>
            </w:r>
            <w:r w:rsidRPr="005868F4">
              <w:rPr>
                <w:rFonts w:ascii="Traditional Arabic" w:hAnsi="Traditional Arabic" w:cs="Traditional Arabic"/>
                <w:b/>
                <w:sz w:val="28"/>
                <w:szCs w:val="28"/>
                <w:rtl/>
                <w:lang w:val="en-US" w:eastAsia="zh-CN" w:bidi="ar-DZ"/>
              </w:rPr>
              <w:t>المؤسسة، العنوان</w:t>
            </w:r>
          </w:p>
        </w:tc>
      </w:tr>
      <w:tr w:rsidR="00D7077C" w:rsidRPr="00251E91" w:rsidTr="00DA62E0">
        <w:trPr>
          <w:trHeight w:val="661"/>
        </w:trPr>
        <w:tc>
          <w:tcPr>
            <w:tcW w:w="10436" w:type="dxa"/>
            <w:gridSpan w:val="6"/>
            <w:tcBorders>
              <w:top w:val="nil"/>
              <w:bottom w:val="single" w:sz="4" w:space="0" w:color="auto"/>
            </w:tcBorders>
          </w:tcPr>
          <w:p w:rsidR="009D5C0F" w:rsidRPr="005868F4" w:rsidRDefault="009D5C0F" w:rsidP="00251E91">
            <w:pPr>
              <w:jc w:val="left"/>
              <w:rPr>
                <w:rFonts w:ascii="Traditional Arabic" w:hAnsi="Traditional Arabic" w:cs="Traditional Arabic"/>
                <w:sz w:val="28"/>
                <w:szCs w:val="28"/>
                <w:lang w:val="en-US" w:eastAsia="zh-CN"/>
              </w:rPr>
            </w:pPr>
          </w:p>
          <w:p w:rsidR="009D5C0F" w:rsidRPr="005868F4" w:rsidRDefault="00031CCD" w:rsidP="00A14E7D">
            <w:pPr>
              <w:bidi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val="en-US" w:eastAsia="zh-CN" w:bidi="ar-DZ"/>
              </w:rPr>
            </w:pPr>
            <w:r w:rsidRPr="005868F4">
              <w:rPr>
                <w:rFonts w:ascii="Traditional Arabic" w:hAnsi="Traditional Arabic" w:cs="Traditional Arabic"/>
                <w:sz w:val="28"/>
                <w:szCs w:val="28"/>
                <w:lang w:val="en-US" w:eastAsia="zh-CN"/>
              </w:rPr>
              <w:t>*</w:t>
            </w:r>
            <w:r w:rsidR="00A14E7D" w:rsidRPr="005868F4">
              <w:rPr>
                <w:rFonts w:ascii="Traditional Arabic" w:hAnsi="Traditional Arabic" w:cs="Traditional Arabic"/>
                <w:sz w:val="28"/>
                <w:szCs w:val="28"/>
                <w:rtl/>
                <w:lang w:val="en-US" w:eastAsia="zh-CN"/>
              </w:rPr>
              <w:t xml:space="preserve"> البريد الالكتروني </w:t>
            </w:r>
            <w:r w:rsidR="00F37F93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US" w:eastAsia="zh-CN" w:bidi="ar-DZ"/>
              </w:rPr>
              <w:t>:</w:t>
            </w:r>
          </w:p>
        </w:tc>
      </w:tr>
      <w:tr w:rsidR="00D7077C" w:rsidRPr="00C14DA6" w:rsidTr="00E922C8">
        <w:trPr>
          <w:trHeight w:val="152"/>
        </w:trPr>
        <w:tc>
          <w:tcPr>
            <w:tcW w:w="39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95670" w:rsidRPr="00C14DA6" w:rsidRDefault="00795670" w:rsidP="001F0376">
            <w:pPr>
              <w:jc w:val="left"/>
              <w:rPr>
                <w:rFonts w:ascii="Times New Roman" w:hAnsi="Times New Roman"/>
                <w:b/>
                <w:iCs/>
                <w:sz w:val="22"/>
                <w:szCs w:val="22"/>
                <w:lang w:eastAsia="zh-CN"/>
              </w:rPr>
            </w:pPr>
          </w:p>
          <w:p w:rsidR="001F0376" w:rsidRPr="00C14DA6" w:rsidRDefault="001F0376" w:rsidP="001F0376">
            <w:pPr>
              <w:jc w:val="left"/>
              <w:rPr>
                <w:rFonts w:ascii="Times New Roman" w:hAnsi="Times New Roman"/>
                <w:b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6946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D7077C" w:rsidRPr="00C14DA6" w:rsidRDefault="00D7077C" w:rsidP="00251E91">
            <w:pPr>
              <w:jc w:val="center"/>
              <w:rPr>
                <w:rFonts w:ascii="Times New Roman" w:hAnsi="Times New Roman"/>
                <w:b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309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95670" w:rsidRPr="00C14DA6" w:rsidRDefault="00795670" w:rsidP="00CE3EF0">
            <w:pPr>
              <w:jc w:val="left"/>
              <w:rPr>
                <w:rFonts w:ascii="Times New Roman" w:hAnsi="Times New Roman"/>
                <w:b/>
                <w:iCs/>
                <w:sz w:val="22"/>
                <w:szCs w:val="22"/>
                <w:lang w:eastAsia="zh-CN"/>
              </w:rPr>
            </w:pPr>
          </w:p>
          <w:p w:rsidR="00D7077C" w:rsidRPr="005868F4" w:rsidRDefault="006D537B" w:rsidP="005868F4">
            <w:pPr>
              <w:bidi/>
              <w:jc w:val="left"/>
              <w:rPr>
                <w:rFonts w:ascii="Traditional Arabic" w:hAnsi="Traditional Arabic" w:cs="Traditional Arabic"/>
                <w:bCs/>
                <w:iCs/>
                <w:sz w:val="32"/>
                <w:szCs w:val="32"/>
                <w:lang w:eastAsia="zh-CN"/>
              </w:rPr>
            </w:pPr>
            <w:r w:rsidRPr="005868F4">
              <w:rPr>
                <w:rFonts w:ascii="Traditional Arabic" w:hAnsi="Traditional Arabic" w:cs="Traditional Arabic"/>
                <w:bCs/>
                <w:iCs/>
                <w:sz w:val="32"/>
                <w:szCs w:val="32"/>
                <w:rtl/>
                <w:lang w:eastAsia="zh-CN"/>
              </w:rPr>
              <w:t>ملخص</w:t>
            </w:r>
            <w:r w:rsidR="005868F4">
              <w:rPr>
                <w:rFonts w:ascii="Traditional Arabic" w:hAnsi="Traditional Arabic" w:cs="Traditional Arabic" w:hint="cs"/>
                <w:bCs/>
                <w:iCs/>
                <w:sz w:val="32"/>
                <w:szCs w:val="32"/>
                <w:rtl/>
                <w:lang w:eastAsia="zh-CN"/>
              </w:rPr>
              <w:t>:</w:t>
            </w:r>
          </w:p>
        </w:tc>
      </w:tr>
      <w:tr w:rsidR="00F84A83" w:rsidRPr="00C14DA6" w:rsidTr="00700DD2">
        <w:trPr>
          <w:trHeight w:val="152"/>
        </w:trPr>
        <w:tc>
          <w:tcPr>
            <w:tcW w:w="392" w:type="dxa"/>
            <w:vMerge w:val="restart"/>
            <w:tcBorders>
              <w:left w:val="nil"/>
              <w:right w:val="nil"/>
            </w:tcBorders>
            <w:vAlign w:val="center"/>
          </w:tcPr>
          <w:p w:rsidR="00F84A83" w:rsidRPr="00C14DA6" w:rsidRDefault="00F84A83" w:rsidP="00356BA0">
            <w:pPr>
              <w:rPr>
                <w:rFonts w:ascii="Times New Roman" w:hAnsi="Times New Roman"/>
                <w:bCs/>
                <w:iCs/>
                <w:sz w:val="22"/>
                <w:szCs w:val="22"/>
                <w:lang w:val="en-US" w:eastAsia="zh-CN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83" w:rsidRPr="00C14DA6" w:rsidRDefault="00F84A83" w:rsidP="00251E91">
            <w:pPr>
              <w:jc w:val="center"/>
              <w:rPr>
                <w:rFonts w:ascii="Times New Roman" w:hAnsi="Times New Roman"/>
                <w:b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3098" w:type="dxa"/>
            <w:tcBorders>
              <w:left w:val="nil"/>
              <w:bottom w:val="nil"/>
              <w:right w:val="nil"/>
            </w:tcBorders>
            <w:vAlign w:val="center"/>
          </w:tcPr>
          <w:p w:rsidR="00F84A83" w:rsidRPr="00C14DA6" w:rsidRDefault="00F84A83" w:rsidP="00CE3EF0">
            <w:pPr>
              <w:jc w:val="left"/>
              <w:rPr>
                <w:rFonts w:ascii="Times New Roman" w:hAnsi="Times New Roman"/>
                <w:b/>
                <w:iCs/>
                <w:sz w:val="22"/>
                <w:szCs w:val="22"/>
                <w:lang w:eastAsia="zh-CN"/>
              </w:rPr>
            </w:pPr>
          </w:p>
        </w:tc>
      </w:tr>
      <w:tr w:rsidR="00F84A83" w:rsidRPr="00C14DA6" w:rsidTr="00700DD2">
        <w:trPr>
          <w:trHeight w:val="441"/>
        </w:trPr>
        <w:tc>
          <w:tcPr>
            <w:tcW w:w="392" w:type="dxa"/>
            <w:vMerge/>
            <w:tcBorders>
              <w:right w:val="nil"/>
            </w:tcBorders>
          </w:tcPr>
          <w:p w:rsidR="00F84A83" w:rsidRPr="00C14DA6" w:rsidRDefault="00F84A83" w:rsidP="00F84A83">
            <w:pPr>
              <w:jc w:val="left"/>
              <w:rPr>
                <w:rFonts w:ascii="Times New Roman" w:hAnsi="Times New Roman"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62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537B" w:rsidRPr="008525A3" w:rsidRDefault="006D537B" w:rsidP="006D537B">
            <w:pPr>
              <w:bidi/>
              <w:rPr>
                <w:rFonts w:ascii="Times New Roman" w:hAnsi="Times New Roman"/>
                <w:sz w:val="28"/>
                <w:szCs w:val="28"/>
                <w:rtl/>
                <w:lang w:val="en-US" w:eastAsia="zh-CN"/>
              </w:rPr>
            </w:pPr>
            <w:r w:rsidRPr="008525A3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US" w:bidi="ar-DZ"/>
              </w:rPr>
              <w:t xml:space="preserve">يجب </w:t>
            </w:r>
            <w:r w:rsidR="005868F4" w:rsidRPr="008525A3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US" w:bidi="ar-DZ"/>
              </w:rPr>
              <w:t>أن</w:t>
            </w:r>
            <w:r w:rsidRPr="008525A3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US" w:bidi="ar-DZ"/>
              </w:rPr>
              <w:t xml:space="preserve"> لا يتجاوز الملخص   </w:t>
            </w:r>
            <w:r w:rsidRPr="008525A3">
              <w:rPr>
                <w:rFonts w:ascii="Traditional Arabic" w:hAnsi="Traditional Arabic" w:cs="Traditional Arabic"/>
                <w:sz w:val="28"/>
                <w:szCs w:val="28"/>
                <w:lang w:val="en-US" w:bidi="ar-DZ"/>
              </w:rPr>
              <w:t>250</w:t>
            </w:r>
            <w:r w:rsidRPr="008525A3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US" w:bidi="ar-DZ"/>
              </w:rPr>
              <w:t>كلمة، بخط ، حجم</w:t>
            </w:r>
            <w:r w:rsidRPr="008525A3">
              <w:rPr>
                <w:rFonts w:ascii="Times New Roman" w:hAnsi="Times New Roman" w:hint="cs"/>
                <w:sz w:val="28"/>
                <w:szCs w:val="28"/>
                <w:rtl/>
                <w:lang w:val="en-US" w:eastAsia="zh-CN"/>
              </w:rPr>
              <w:t xml:space="preserve"> </w:t>
            </w:r>
            <w:r w:rsidRPr="008525A3">
              <w:rPr>
                <w:rFonts w:ascii="Traditional Arabic" w:hAnsi="Traditional Arabic" w:cs="Traditional Arabic"/>
                <w:sz w:val="24"/>
                <w:szCs w:val="24"/>
                <w:lang w:val="en-US" w:bidi="ar-DZ"/>
              </w:rPr>
              <w:t>Arabic transparent 12</w:t>
            </w:r>
          </w:p>
          <w:p w:rsidR="006D537B" w:rsidRPr="008525A3" w:rsidRDefault="006D537B" w:rsidP="006D537B">
            <w:pPr>
              <w:bidi/>
              <w:rPr>
                <w:rFonts w:ascii="Times New Roman" w:hAnsi="Times New Roman"/>
                <w:sz w:val="28"/>
                <w:szCs w:val="28"/>
                <w:lang w:val="en-US" w:eastAsia="zh-CN" w:bidi="ar-DZ"/>
              </w:rPr>
            </w:pPr>
          </w:p>
          <w:p w:rsidR="006D537B" w:rsidRPr="008525A3" w:rsidRDefault="006D537B" w:rsidP="006D537B">
            <w:pPr>
              <w:bidi/>
              <w:rPr>
                <w:rFonts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</w:p>
          <w:p w:rsidR="006D537B" w:rsidRPr="008525A3" w:rsidRDefault="006D537B" w:rsidP="006D537B">
            <w:pPr>
              <w:bidi/>
              <w:rPr>
                <w:rFonts w:ascii="Times New Roman" w:hAnsi="Times New Roman"/>
                <w:b/>
                <w:bCs/>
                <w:sz w:val="28"/>
                <w:szCs w:val="28"/>
                <w:lang w:val="en-US" w:eastAsia="zh-CN"/>
              </w:rPr>
            </w:pPr>
          </w:p>
          <w:p w:rsidR="00F84A83" w:rsidRPr="00C14DA6" w:rsidRDefault="006D537B" w:rsidP="00F37F93">
            <w:pPr>
              <w:bidi/>
              <w:rPr>
                <w:rFonts w:ascii="Times New Roman" w:hAnsi="Times New Roman"/>
                <w:sz w:val="22"/>
                <w:szCs w:val="22"/>
                <w:rtl/>
                <w:lang w:val="en-US"/>
              </w:rPr>
            </w:pPr>
            <w:r w:rsidRPr="008525A3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val="en-US" w:bidi="ar-DZ"/>
              </w:rPr>
              <w:t xml:space="preserve">الكلمات المفتاحية: </w:t>
            </w:r>
            <w:r w:rsidRPr="008525A3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US" w:bidi="ar-DZ"/>
              </w:rPr>
              <w:t xml:space="preserve">من </w:t>
            </w:r>
            <w:r w:rsidRPr="008525A3">
              <w:rPr>
                <w:rFonts w:ascii="Traditional Arabic" w:hAnsi="Traditional Arabic" w:cs="Traditional Arabic"/>
                <w:sz w:val="28"/>
                <w:szCs w:val="28"/>
                <w:lang w:val="en-US" w:bidi="ar-DZ"/>
              </w:rPr>
              <w:t>3</w:t>
            </w:r>
            <w:r w:rsidRPr="008525A3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US" w:bidi="ar-DZ"/>
              </w:rPr>
              <w:t xml:space="preserve"> </w:t>
            </w:r>
            <w:r w:rsidR="008525A3" w:rsidRPr="008525A3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US" w:bidi="ar-DZ"/>
              </w:rPr>
              <w:t>إلى</w:t>
            </w:r>
            <w:r w:rsidRPr="008525A3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US" w:bidi="ar-DZ"/>
              </w:rPr>
              <w:t xml:space="preserve"> </w:t>
            </w:r>
            <w:r w:rsidR="00F37F93">
              <w:rPr>
                <w:rFonts w:ascii="Traditional Arabic" w:hAnsi="Traditional Arabic" w:cs="Traditional Arabic"/>
                <w:sz w:val="28"/>
                <w:szCs w:val="28"/>
                <w:lang w:val="en-US" w:bidi="ar-DZ"/>
              </w:rPr>
              <w:t>6</w:t>
            </w:r>
            <w:r w:rsidRPr="008525A3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US" w:bidi="ar-DZ"/>
              </w:rPr>
              <w:t xml:space="preserve"> كلمات مفتاحية</w:t>
            </w:r>
            <w:r w:rsidR="008525A3" w:rsidRPr="008525A3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US" w:bidi="ar-DZ"/>
              </w:rPr>
              <w:t>.</w:t>
            </w:r>
          </w:p>
        </w:tc>
        <w:tc>
          <w:tcPr>
            <w:tcW w:w="3807" w:type="dxa"/>
            <w:gridSpan w:val="2"/>
            <w:vMerge w:val="restart"/>
            <w:tcBorders>
              <w:top w:val="nil"/>
              <w:left w:val="nil"/>
            </w:tcBorders>
          </w:tcPr>
          <w:p w:rsidR="006D537B" w:rsidRPr="008525A3" w:rsidRDefault="006D537B" w:rsidP="008525A3">
            <w:pPr>
              <w:bidi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8525A3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الورقة مقدمة في الملتقى الدولي:</w:t>
            </w:r>
          </w:p>
          <w:p w:rsidR="006D537B" w:rsidRPr="008525A3" w:rsidRDefault="006D537B" w:rsidP="008525A3">
            <w:pPr>
              <w:bidi/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en-US" w:bidi="ar-DZ"/>
              </w:rPr>
            </w:pPr>
            <w:r w:rsidRPr="008525A3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  <w:lang w:val="en-US" w:bidi="ar-DZ"/>
              </w:rPr>
              <w:t>الابتكار الأخضر: مفتاح نجاح المؤسسات الناشئة، والمؤسسات الصغيرة والمتوسطة.</w:t>
            </w:r>
          </w:p>
          <w:p w:rsidR="006D537B" w:rsidRPr="008525A3" w:rsidRDefault="006D537B" w:rsidP="008525A3">
            <w:pPr>
              <w:bidi/>
              <w:rPr>
                <w:rFonts w:ascii="Traditional Arabic" w:hAnsi="Traditional Arabic" w:cs="Traditional Arabic"/>
                <w:b/>
                <w:bCs/>
                <w:sz w:val="24"/>
                <w:szCs w:val="24"/>
                <w:rtl/>
                <w:lang w:val="en-US" w:bidi="ar-DZ"/>
              </w:rPr>
            </w:pPr>
            <w:r w:rsidRPr="008525A3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  <w:lang w:val="en-US" w:bidi="ar-DZ"/>
              </w:rPr>
              <w:t xml:space="preserve">من العلوم التطبيقية </w:t>
            </w:r>
            <w:r w:rsidR="00E922C8" w:rsidRPr="008525A3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  <w:lang w:val="en-US" w:bidi="ar-DZ"/>
              </w:rPr>
              <w:t>إلى</w:t>
            </w:r>
            <w:r w:rsidRPr="008525A3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  <w:lang w:val="en-US" w:bidi="ar-DZ"/>
              </w:rPr>
              <w:t xml:space="preserve"> عالم </w:t>
            </w:r>
            <w:r w:rsidR="00E922C8" w:rsidRPr="008525A3">
              <w:rPr>
                <w:rFonts w:ascii="Traditional Arabic" w:hAnsi="Traditional Arabic" w:cs="Traditional Arabic" w:hint="cs"/>
                <w:b/>
                <w:bCs/>
                <w:sz w:val="24"/>
                <w:szCs w:val="24"/>
                <w:rtl/>
                <w:lang w:val="en-US" w:bidi="ar-DZ"/>
              </w:rPr>
              <w:t>الأعمال</w:t>
            </w:r>
          </w:p>
          <w:p w:rsidR="006D537B" w:rsidRPr="008525A3" w:rsidRDefault="006D537B" w:rsidP="008525A3">
            <w:pPr>
              <w:bidi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8525A3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يومي: </w:t>
            </w:r>
            <w:r w:rsidRPr="008525A3">
              <w:rPr>
                <w:rFonts w:ascii="Traditional Arabic" w:hAnsi="Traditional Arabic" w:cs="Traditional Arabic"/>
                <w:sz w:val="24"/>
                <w:szCs w:val="24"/>
                <w:lang w:val="en-US" w:bidi="ar-DZ"/>
              </w:rPr>
              <w:t>9</w:t>
            </w:r>
            <w:r w:rsidRPr="008525A3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- </w:t>
            </w:r>
            <w:r w:rsidRPr="008525A3">
              <w:rPr>
                <w:rFonts w:ascii="Traditional Arabic" w:hAnsi="Traditional Arabic" w:cs="Traditional Arabic"/>
                <w:sz w:val="24"/>
                <w:szCs w:val="24"/>
                <w:lang w:val="en-US" w:bidi="ar-DZ"/>
              </w:rPr>
              <w:t>10</w:t>
            </w:r>
            <w:r w:rsidRPr="008525A3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 مارس </w:t>
            </w:r>
            <w:r w:rsidRPr="008525A3">
              <w:rPr>
                <w:rFonts w:ascii="Traditional Arabic" w:hAnsi="Traditional Arabic" w:cs="Traditional Arabic"/>
                <w:sz w:val="24"/>
                <w:szCs w:val="24"/>
                <w:lang w:val="en-US" w:bidi="ar-DZ"/>
              </w:rPr>
              <w:t>2020</w:t>
            </w:r>
          </w:p>
          <w:p w:rsidR="00F84A83" w:rsidRPr="008525A3" w:rsidRDefault="006D537B" w:rsidP="008525A3">
            <w:pPr>
              <w:bidi/>
              <w:rPr>
                <w:rFonts w:ascii="Traditional Arabic" w:hAnsi="Traditional Arabic" w:cs="Traditional Arabic"/>
                <w:sz w:val="28"/>
                <w:szCs w:val="28"/>
                <w:lang w:val="en-US" w:bidi="ar-DZ"/>
              </w:rPr>
            </w:pPr>
            <w:r w:rsidRPr="008525A3">
              <w:rPr>
                <w:rFonts w:ascii="Traditional Arabic" w:hAnsi="Traditional Arabic" w:cs="Traditional Arabic"/>
                <w:sz w:val="24"/>
                <w:szCs w:val="24"/>
                <w:lang w:val="en-US" w:bidi="ar-DZ"/>
              </w:rPr>
              <w:t xml:space="preserve"> (</w:t>
            </w:r>
            <w:r w:rsidRPr="008525A3">
              <w:rPr>
                <w:rFonts w:ascii="Traditional Arabic" w:hAnsi="Traditional Arabic" w:cs="Traditional Arabic"/>
                <w:b/>
                <w:bCs/>
                <w:sz w:val="24"/>
                <w:szCs w:val="24"/>
                <w:lang w:val="en-US" w:bidi="ar-DZ"/>
              </w:rPr>
              <w:t>COGISS2020</w:t>
            </w:r>
            <w:r w:rsidRPr="008525A3">
              <w:rPr>
                <w:rFonts w:ascii="Traditional Arabic" w:hAnsi="Traditional Arabic" w:cs="Traditional Arabic"/>
                <w:sz w:val="24"/>
                <w:szCs w:val="24"/>
                <w:lang w:val="en-US" w:bidi="ar-DZ"/>
              </w:rPr>
              <w:t>)</w:t>
            </w:r>
          </w:p>
        </w:tc>
      </w:tr>
      <w:tr w:rsidR="00700DD2" w:rsidRPr="00C14DA6" w:rsidTr="00700DD2">
        <w:trPr>
          <w:trHeight w:val="441"/>
        </w:trPr>
        <w:tc>
          <w:tcPr>
            <w:tcW w:w="392" w:type="dxa"/>
            <w:vMerge/>
            <w:tcBorders>
              <w:right w:val="nil"/>
            </w:tcBorders>
          </w:tcPr>
          <w:p w:rsidR="00700DD2" w:rsidRPr="00C14DA6" w:rsidRDefault="00700DD2" w:rsidP="00F84A83">
            <w:pPr>
              <w:jc w:val="left"/>
              <w:rPr>
                <w:rFonts w:ascii="Times New Roman" w:hAnsi="Times New Roman"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62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0DD2" w:rsidRPr="008525A3" w:rsidRDefault="00700DD2" w:rsidP="006D537B">
            <w:pPr>
              <w:bidi/>
              <w:rPr>
                <w:rFonts w:ascii="Traditional Arabic" w:hAnsi="Traditional Arabic" w:cs="Traditional Arabic" w:hint="cs"/>
                <w:sz w:val="28"/>
                <w:szCs w:val="28"/>
                <w:rtl/>
                <w:lang w:val="en-US" w:bidi="ar-DZ"/>
              </w:rPr>
            </w:pPr>
          </w:p>
        </w:tc>
        <w:tc>
          <w:tcPr>
            <w:tcW w:w="3807" w:type="dxa"/>
            <w:gridSpan w:val="2"/>
            <w:vMerge/>
            <w:tcBorders>
              <w:top w:val="nil"/>
              <w:left w:val="nil"/>
            </w:tcBorders>
          </w:tcPr>
          <w:p w:rsidR="00700DD2" w:rsidRPr="008525A3" w:rsidRDefault="00700DD2" w:rsidP="008525A3">
            <w:pPr>
              <w:bidi/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</w:pPr>
          </w:p>
        </w:tc>
      </w:tr>
      <w:tr w:rsidR="00F84A83" w:rsidRPr="00C14DA6" w:rsidTr="00700DD2">
        <w:trPr>
          <w:trHeight w:val="64"/>
        </w:trPr>
        <w:tc>
          <w:tcPr>
            <w:tcW w:w="392" w:type="dxa"/>
            <w:vMerge/>
            <w:tcBorders>
              <w:right w:val="nil"/>
            </w:tcBorders>
          </w:tcPr>
          <w:p w:rsidR="00F84A83" w:rsidRPr="00C14DA6" w:rsidRDefault="00F84A83" w:rsidP="000C4567">
            <w:pPr>
              <w:rPr>
                <w:rFonts w:ascii="Times New Roman" w:hAnsi="Times New Roman"/>
                <w:i/>
                <w:sz w:val="22"/>
                <w:szCs w:val="22"/>
                <w:lang w:val="en-US" w:eastAsia="zh-CN"/>
              </w:rPr>
            </w:pPr>
          </w:p>
        </w:tc>
        <w:tc>
          <w:tcPr>
            <w:tcW w:w="62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4A83" w:rsidRPr="00C14DA6" w:rsidRDefault="00F84A83" w:rsidP="00251E91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  <w:lang w:val="en-US" w:eastAsia="zh-CN"/>
              </w:rPr>
            </w:pPr>
          </w:p>
        </w:tc>
        <w:tc>
          <w:tcPr>
            <w:tcW w:w="3807" w:type="dxa"/>
            <w:gridSpan w:val="2"/>
            <w:vMerge/>
            <w:tcBorders>
              <w:left w:val="nil"/>
            </w:tcBorders>
          </w:tcPr>
          <w:p w:rsidR="00F84A83" w:rsidRPr="00C14DA6" w:rsidRDefault="00F84A83" w:rsidP="00251E91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  <w:lang w:val="en-US" w:eastAsia="zh-CN"/>
              </w:rPr>
            </w:pPr>
          </w:p>
        </w:tc>
      </w:tr>
      <w:tr w:rsidR="00700DD2" w:rsidRPr="00C14DA6" w:rsidTr="00644CF2">
        <w:trPr>
          <w:trHeight w:val="152"/>
        </w:trPr>
        <w:tc>
          <w:tcPr>
            <w:tcW w:w="318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00DD2" w:rsidRPr="00C14DA6" w:rsidRDefault="00700DD2" w:rsidP="00644CF2">
            <w:pPr>
              <w:jc w:val="left"/>
              <w:rPr>
                <w:rFonts w:ascii="Times New Roman" w:hAnsi="Times New Roman"/>
                <w:b/>
                <w:iCs/>
                <w:sz w:val="22"/>
                <w:szCs w:val="22"/>
                <w:lang w:eastAsia="zh-CN"/>
              </w:rPr>
            </w:pPr>
          </w:p>
          <w:p w:rsidR="00700DD2" w:rsidRPr="00C14DA6" w:rsidRDefault="00700DD2" w:rsidP="00644CF2">
            <w:pPr>
              <w:jc w:val="left"/>
              <w:rPr>
                <w:rFonts w:ascii="Times New Roman" w:hAnsi="Times New Roman"/>
                <w:b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bottom w:val="single" w:sz="4" w:space="0" w:color="auto"/>
              <w:right w:val="nil"/>
            </w:tcBorders>
          </w:tcPr>
          <w:p w:rsidR="00700DD2" w:rsidRPr="00C14DA6" w:rsidRDefault="00700DD2" w:rsidP="00644CF2">
            <w:pPr>
              <w:jc w:val="center"/>
              <w:rPr>
                <w:rFonts w:ascii="Times New Roman" w:hAnsi="Times New Roman"/>
                <w:b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6959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00DD2" w:rsidRPr="00C14DA6" w:rsidRDefault="00700DD2" w:rsidP="00644CF2">
            <w:pPr>
              <w:jc w:val="left"/>
              <w:rPr>
                <w:rFonts w:ascii="Times New Roman" w:hAnsi="Times New Roman"/>
                <w:b/>
                <w:iCs/>
                <w:sz w:val="22"/>
                <w:szCs w:val="22"/>
                <w:lang w:eastAsia="zh-CN"/>
              </w:rPr>
            </w:pPr>
          </w:p>
          <w:p w:rsidR="00700DD2" w:rsidRPr="00C14DA6" w:rsidRDefault="00700DD2" w:rsidP="00644CF2">
            <w:pPr>
              <w:jc w:val="left"/>
              <w:rPr>
                <w:rFonts w:ascii="Times New Roman" w:hAnsi="Times New Roman"/>
                <w:b/>
                <w:iCs/>
                <w:sz w:val="22"/>
                <w:szCs w:val="22"/>
                <w:lang w:eastAsia="zh-CN"/>
              </w:rPr>
            </w:pPr>
            <w:r w:rsidRPr="00C14DA6">
              <w:rPr>
                <w:rFonts w:ascii="Times New Roman" w:hAnsi="Times New Roman"/>
                <w:b/>
                <w:iCs/>
                <w:sz w:val="22"/>
                <w:szCs w:val="22"/>
                <w:lang w:eastAsia="zh-CN"/>
              </w:rPr>
              <w:t>ABSTRACT</w:t>
            </w:r>
          </w:p>
        </w:tc>
      </w:tr>
      <w:tr w:rsidR="00700DD2" w:rsidRPr="00C14DA6" w:rsidTr="00644CF2">
        <w:trPr>
          <w:trHeight w:val="152"/>
        </w:trPr>
        <w:tc>
          <w:tcPr>
            <w:tcW w:w="3188" w:type="dxa"/>
            <w:gridSpan w:val="2"/>
            <w:vMerge w:val="restart"/>
            <w:tcBorders>
              <w:left w:val="nil"/>
              <w:right w:val="nil"/>
            </w:tcBorders>
            <w:vAlign w:val="center"/>
          </w:tcPr>
          <w:p w:rsidR="00700DD2" w:rsidRPr="00C14DA6" w:rsidRDefault="00700DD2" w:rsidP="00644CF2">
            <w:pPr>
              <w:rPr>
                <w:rFonts w:ascii="Times New Roman" w:hAnsi="Times New Roman"/>
                <w:bCs/>
                <w:iCs/>
                <w:sz w:val="22"/>
                <w:szCs w:val="22"/>
                <w:lang w:val="en-US" w:eastAsia="zh-CN"/>
              </w:rPr>
            </w:pPr>
            <w:r w:rsidRPr="00C14DA6">
              <w:rPr>
                <w:rFonts w:ascii="Times New Roman" w:hAnsi="Times New Roman"/>
                <w:bCs/>
                <w:iCs/>
                <w:sz w:val="22"/>
                <w:szCs w:val="22"/>
                <w:lang w:eastAsia="zh-CN"/>
              </w:rPr>
              <w:t xml:space="preserve">This paper was presented in the  </w:t>
            </w:r>
            <w:r w:rsidRPr="00C14DA6">
              <w:rPr>
                <w:rFonts w:ascii="Times New Roman" w:hAnsi="Times New Roman"/>
                <w:bCs/>
                <w:iCs/>
                <w:sz w:val="22"/>
                <w:szCs w:val="22"/>
                <w:lang w:val="en-US" w:eastAsia="zh-CN"/>
              </w:rPr>
              <w:t>Green Innovation: A Key Success Factor For Start-Ups / SMEs (COGISS2020)March 09</w:t>
            </w:r>
            <w:r w:rsidRPr="00C14DA6">
              <w:rPr>
                <w:rFonts w:ascii="Times New Roman" w:hAnsi="Times New Roman"/>
                <w:bCs/>
                <w:iCs/>
                <w:sz w:val="22"/>
                <w:szCs w:val="22"/>
                <w:vertAlign w:val="superscript"/>
                <w:lang w:val="en-US" w:eastAsia="zh-CN"/>
              </w:rPr>
              <w:t>th</w:t>
            </w:r>
            <w:r w:rsidRPr="00C14DA6">
              <w:rPr>
                <w:rFonts w:ascii="Times New Roman" w:hAnsi="Times New Roman"/>
                <w:bCs/>
                <w:iCs/>
                <w:sz w:val="22"/>
                <w:szCs w:val="22"/>
                <w:lang w:val="en-US" w:eastAsia="zh-CN"/>
              </w:rPr>
              <w:t>10</w:t>
            </w:r>
            <w:r w:rsidRPr="00C14DA6">
              <w:rPr>
                <w:rFonts w:ascii="Times New Roman" w:hAnsi="Times New Roman"/>
                <w:bCs/>
                <w:iCs/>
                <w:sz w:val="22"/>
                <w:szCs w:val="22"/>
                <w:vertAlign w:val="superscript"/>
                <w:lang w:val="en-US" w:eastAsia="zh-CN"/>
              </w:rPr>
              <w:t>th</w:t>
            </w:r>
            <w:r w:rsidRPr="00C14DA6">
              <w:rPr>
                <w:rFonts w:ascii="Times New Roman" w:hAnsi="Times New Roman"/>
                <w:bCs/>
                <w:iCs/>
                <w:sz w:val="22"/>
                <w:szCs w:val="22"/>
                <w:lang w:val="en-US" w:eastAsia="zh-CN"/>
              </w:rPr>
              <w:t xml:space="preserve"> 2020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0DD2" w:rsidRPr="00C14DA6" w:rsidRDefault="00700DD2" w:rsidP="00644CF2">
            <w:pPr>
              <w:jc w:val="center"/>
              <w:rPr>
                <w:rFonts w:ascii="Times New Roman" w:hAnsi="Times New Roman"/>
                <w:b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6959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700DD2" w:rsidRPr="00C14DA6" w:rsidRDefault="00700DD2" w:rsidP="00644CF2">
            <w:pPr>
              <w:jc w:val="left"/>
              <w:rPr>
                <w:rFonts w:ascii="Times New Roman" w:hAnsi="Times New Roman"/>
                <w:b/>
                <w:iCs/>
                <w:sz w:val="22"/>
                <w:szCs w:val="22"/>
                <w:lang w:eastAsia="zh-CN"/>
              </w:rPr>
            </w:pPr>
          </w:p>
        </w:tc>
      </w:tr>
      <w:tr w:rsidR="00700DD2" w:rsidRPr="00C14DA6" w:rsidTr="00644CF2">
        <w:trPr>
          <w:trHeight w:val="441"/>
        </w:trPr>
        <w:tc>
          <w:tcPr>
            <w:tcW w:w="3188" w:type="dxa"/>
            <w:gridSpan w:val="2"/>
            <w:vMerge/>
            <w:tcBorders>
              <w:right w:val="nil"/>
            </w:tcBorders>
          </w:tcPr>
          <w:p w:rsidR="00700DD2" w:rsidRPr="00C14DA6" w:rsidRDefault="00700DD2" w:rsidP="00644CF2">
            <w:pPr>
              <w:jc w:val="left"/>
              <w:rPr>
                <w:rFonts w:ascii="Times New Roman" w:hAnsi="Times New Roman"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</w:tcPr>
          <w:p w:rsidR="00700DD2" w:rsidRPr="00C14DA6" w:rsidRDefault="00700DD2" w:rsidP="00644CF2">
            <w:pPr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6959" w:type="dxa"/>
            <w:gridSpan w:val="3"/>
            <w:tcBorders>
              <w:top w:val="nil"/>
              <w:left w:val="nil"/>
            </w:tcBorders>
          </w:tcPr>
          <w:p w:rsidR="00700DD2" w:rsidRPr="00C14DA6" w:rsidRDefault="00700DD2" w:rsidP="00644CF2">
            <w:pPr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  <w:r w:rsidRPr="00C14DA6">
              <w:rPr>
                <w:rFonts w:ascii="Times New Roman" w:hAnsi="Times New Roman"/>
                <w:sz w:val="22"/>
                <w:szCs w:val="22"/>
                <w:lang w:val="en-US" w:eastAsia="zh-CN"/>
              </w:rPr>
              <w:t>The abstract section is mandatory, with a word limit of 250 words. Times new Roman</w:t>
            </w:r>
            <w:r>
              <w:rPr>
                <w:rFonts w:ascii="Times New Roman" w:hAnsi="Times New Roman"/>
                <w:sz w:val="22"/>
                <w:szCs w:val="22"/>
                <w:lang w:val="en-US" w:eastAsia="zh-CN"/>
              </w:rPr>
              <w:t>;</w:t>
            </w:r>
            <w:r w:rsidRPr="00C14DA6"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 size </w:t>
            </w:r>
            <w:r>
              <w:rPr>
                <w:rFonts w:ascii="Times New Roman" w:hAnsi="Times New Roman"/>
                <w:sz w:val="22"/>
                <w:szCs w:val="22"/>
                <w:lang w:val="en-US" w:eastAsia="zh-CN"/>
              </w:rPr>
              <w:t xml:space="preserve">11 points with single lines spacing. </w:t>
            </w:r>
          </w:p>
          <w:p w:rsidR="00700DD2" w:rsidRPr="00C14DA6" w:rsidRDefault="00700DD2" w:rsidP="00644CF2">
            <w:pPr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</w:p>
          <w:p w:rsidR="00700DD2" w:rsidRPr="00C14DA6" w:rsidRDefault="00700DD2" w:rsidP="00644CF2">
            <w:pPr>
              <w:rPr>
                <w:rFonts w:ascii="Times New Roman" w:hAnsi="Times New Roman"/>
                <w:sz w:val="22"/>
                <w:szCs w:val="22"/>
                <w:lang w:val="en-US" w:eastAsia="zh-CN"/>
              </w:rPr>
            </w:pPr>
          </w:p>
          <w:p w:rsidR="00700DD2" w:rsidRPr="00C14DA6" w:rsidRDefault="00700DD2" w:rsidP="00644CF2">
            <w:pPr>
              <w:rPr>
                <w:rFonts w:ascii="Times New Roman" w:hAnsi="Times New Roman"/>
                <w:b/>
                <w:bCs/>
                <w:sz w:val="22"/>
                <w:szCs w:val="22"/>
                <w:lang w:val="en-US" w:eastAsia="zh-CN"/>
              </w:rPr>
            </w:pPr>
          </w:p>
          <w:p w:rsidR="00700DD2" w:rsidRPr="00C14DA6" w:rsidRDefault="00700DD2" w:rsidP="00644CF2">
            <w:pPr>
              <w:rPr>
                <w:rFonts w:ascii="Times New Roman" w:hAnsi="Times New Roman"/>
                <w:b/>
                <w:bCs/>
                <w:sz w:val="22"/>
                <w:szCs w:val="22"/>
                <w:lang w:val="en-US" w:eastAsia="zh-CN"/>
              </w:rPr>
            </w:pPr>
          </w:p>
          <w:p w:rsidR="00700DD2" w:rsidRDefault="00700DD2" w:rsidP="00644CF2">
            <w:pPr>
              <w:rPr>
                <w:rFonts w:ascii="Times New Roman" w:hAnsi="Times New Roman"/>
                <w:b/>
                <w:bCs/>
                <w:sz w:val="22"/>
                <w:szCs w:val="22"/>
                <w:lang w:val="en-US" w:eastAsia="zh-CN"/>
              </w:rPr>
            </w:pPr>
          </w:p>
          <w:p w:rsidR="00700DD2" w:rsidRPr="00C14DA6" w:rsidRDefault="00700DD2" w:rsidP="00644CF2">
            <w:pPr>
              <w:rPr>
                <w:rFonts w:ascii="Times New Roman" w:hAnsi="Times New Roman"/>
                <w:b/>
                <w:bCs/>
                <w:sz w:val="22"/>
                <w:szCs w:val="22"/>
                <w:lang w:val="en-US" w:eastAsia="zh-CN"/>
              </w:rPr>
            </w:pPr>
          </w:p>
          <w:p w:rsidR="00700DD2" w:rsidRPr="00C14DA6" w:rsidRDefault="00700DD2" w:rsidP="00644CF2">
            <w:pPr>
              <w:rPr>
                <w:rFonts w:ascii="Times New Roman" w:hAnsi="Times New Roman"/>
                <w:b/>
                <w:bCs/>
                <w:sz w:val="22"/>
                <w:szCs w:val="22"/>
                <w:lang w:val="en-US" w:eastAsia="zh-CN"/>
              </w:rPr>
            </w:pPr>
          </w:p>
          <w:p w:rsidR="00700DD2" w:rsidRPr="00C14DA6" w:rsidRDefault="00700DD2" w:rsidP="00644CF2">
            <w:pPr>
              <w:rPr>
                <w:rFonts w:ascii="Times New Roman" w:hAnsi="Times New Roman"/>
                <w:b/>
                <w:bCs/>
                <w:sz w:val="22"/>
                <w:szCs w:val="22"/>
                <w:lang w:val="en-US" w:eastAsia="zh-CN"/>
              </w:rPr>
            </w:pPr>
            <w:r w:rsidRPr="00C14DA6">
              <w:rPr>
                <w:rFonts w:ascii="Times New Roman" w:hAnsi="Times New Roman"/>
                <w:b/>
                <w:bCs/>
                <w:sz w:val="22"/>
                <w:szCs w:val="22"/>
                <w:lang w:val="en-US" w:eastAsia="zh-CN"/>
              </w:rPr>
              <w:t xml:space="preserve">Keywords: </w:t>
            </w:r>
            <w:r w:rsidRPr="00356BA0">
              <w:rPr>
                <w:rFonts w:ascii="Times New Roman" w:hAnsi="Times New Roman"/>
                <w:i/>
                <w:sz w:val="22"/>
                <w:szCs w:val="22"/>
                <w:lang w:val="en-US" w:eastAsia="zh-CN"/>
              </w:rPr>
              <w:t>3</w:t>
            </w:r>
            <w:r>
              <w:rPr>
                <w:rFonts w:ascii="Times New Roman" w:hAnsi="Times New Roman"/>
                <w:i/>
                <w:sz w:val="22"/>
                <w:szCs w:val="22"/>
                <w:lang w:val="en-US" w:eastAsia="zh-CN"/>
              </w:rPr>
              <w:t xml:space="preserve"> - </w:t>
            </w:r>
            <w:r w:rsidRPr="00356BA0">
              <w:rPr>
                <w:rFonts w:ascii="Times New Roman" w:hAnsi="Times New Roman"/>
                <w:i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i/>
                <w:sz w:val="22"/>
                <w:szCs w:val="22"/>
                <w:lang w:val="en-US" w:eastAsia="zh-CN"/>
              </w:rPr>
              <w:t>6</w:t>
            </w:r>
            <w:r w:rsidRPr="00356BA0">
              <w:rPr>
                <w:rFonts w:ascii="Times New Roman" w:hAnsi="Times New Roman"/>
                <w:i/>
                <w:sz w:val="22"/>
                <w:szCs w:val="22"/>
                <w:lang w:val="en-US" w:eastAsia="zh-CN"/>
              </w:rPr>
              <w:t xml:space="preserve"> keywords.</w:t>
            </w:r>
            <w:r w:rsidRPr="00502419">
              <w:rPr>
                <w:rFonts w:ascii="Times New Roman" w:hAnsi="Times New Roman"/>
                <w:i/>
                <w:color w:val="FF0000"/>
                <w:sz w:val="22"/>
                <w:szCs w:val="22"/>
                <w:lang w:val="en-US" w:eastAsia="zh-CN"/>
              </w:rPr>
              <w:t xml:space="preserve"> </w:t>
            </w:r>
          </w:p>
        </w:tc>
      </w:tr>
    </w:tbl>
    <w:p w:rsidR="00700DD2" w:rsidRDefault="00700DD2" w:rsidP="00834F04">
      <w:pPr>
        <w:bidi/>
        <w:rPr>
          <w:rFonts w:ascii="Traditional Arabic" w:hAnsi="Traditional Arabic" w:cs="Traditional Arabic"/>
          <w:b/>
          <w:bCs/>
          <w:sz w:val="32"/>
          <w:szCs w:val="32"/>
          <w:lang w:val="en-US" w:bidi="ar-DZ"/>
        </w:rPr>
      </w:pPr>
    </w:p>
    <w:p w:rsidR="00700DD2" w:rsidRDefault="00700DD2" w:rsidP="00700DD2">
      <w:pPr>
        <w:bidi/>
        <w:rPr>
          <w:rFonts w:ascii="Traditional Arabic" w:hAnsi="Traditional Arabic" w:cs="Traditional Arabic"/>
          <w:b/>
          <w:bCs/>
          <w:sz w:val="32"/>
          <w:szCs w:val="32"/>
          <w:lang w:val="en-US" w:bidi="ar-DZ"/>
        </w:rPr>
      </w:pPr>
    </w:p>
    <w:p w:rsidR="00700DD2" w:rsidRDefault="00700DD2" w:rsidP="00700DD2">
      <w:pPr>
        <w:bidi/>
        <w:rPr>
          <w:rFonts w:ascii="Traditional Arabic" w:hAnsi="Traditional Arabic" w:cs="Traditional Arabic"/>
          <w:b/>
          <w:bCs/>
          <w:sz w:val="32"/>
          <w:szCs w:val="32"/>
          <w:lang w:val="en-US" w:bidi="ar-DZ"/>
        </w:rPr>
      </w:pPr>
    </w:p>
    <w:p w:rsidR="00700DD2" w:rsidRDefault="00700DD2" w:rsidP="00700DD2">
      <w:pPr>
        <w:bidi/>
        <w:rPr>
          <w:rFonts w:ascii="Traditional Arabic" w:hAnsi="Traditional Arabic" w:cs="Traditional Arabic"/>
          <w:b/>
          <w:bCs/>
          <w:sz w:val="32"/>
          <w:szCs w:val="32"/>
          <w:lang w:val="en-US" w:bidi="ar-DZ"/>
        </w:rPr>
      </w:pPr>
    </w:p>
    <w:p w:rsidR="00700DD2" w:rsidRDefault="00700DD2" w:rsidP="00700DD2">
      <w:pPr>
        <w:bidi/>
        <w:rPr>
          <w:rFonts w:ascii="Traditional Arabic" w:hAnsi="Traditional Arabic" w:cs="Traditional Arabic"/>
          <w:b/>
          <w:bCs/>
          <w:sz w:val="32"/>
          <w:szCs w:val="32"/>
          <w:lang w:val="en-US" w:bidi="ar-DZ"/>
        </w:rPr>
      </w:pPr>
    </w:p>
    <w:p w:rsidR="00700DD2" w:rsidRPr="00700DD2" w:rsidRDefault="00700DD2" w:rsidP="00700DD2">
      <w:pPr>
        <w:bidi/>
        <w:rPr>
          <w:rFonts w:ascii="Traditional Arabic" w:hAnsi="Traditional Arabic" w:cs="Traditional Arabic"/>
          <w:b/>
          <w:bCs/>
          <w:sz w:val="32"/>
          <w:szCs w:val="32"/>
          <w:lang w:val="en-US" w:bidi="ar-DZ"/>
        </w:rPr>
      </w:pPr>
    </w:p>
    <w:p w:rsidR="00530607" w:rsidRPr="00530607" w:rsidRDefault="00530607" w:rsidP="00700DD2">
      <w:pPr>
        <w:bidi/>
        <w:rPr>
          <w:rFonts w:ascii="Traditional Arabic" w:hAnsi="Traditional Arabic" w:cs="Traditional Arabic"/>
          <w:b/>
          <w:bCs/>
          <w:sz w:val="32"/>
          <w:szCs w:val="32"/>
          <w:rtl/>
          <w:lang w:val="en-US" w:bidi="ar-DZ"/>
        </w:rPr>
      </w:pPr>
      <w:r w:rsidRPr="00530607">
        <w:rPr>
          <w:rFonts w:ascii="Traditional Arabic" w:hAnsi="Traditional Arabic" w:cs="Traditional Arabic" w:hint="cs"/>
          <w:b/>
          <w:bCs/>
          <w:sz w:val="32"/>
          <w:szCs w:val="32"/>
          <w:rtl/>
          <w:lang w:val="en-US" w:bidi="ar-DZ"/>
        </w:rPr>
        <w:lastRenderedPageBreak/>
        <w:t>شروط  الكتابة:</w:t>
      </w:r>
    </w:p>
    <w:p w:rsidR="00700DD2" w:rsidRDefault="00B17E58" w:rsidP="00700DD2">
      <w:pPr>
        <w:bidi/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 xml:space="preserve">- </w:t>
      </w:r>
      <w:r w:rsidR="00E922C8" w:rsidRPr="00530607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أن لا يتجاوز عدد صفحات البحث </w:t>
      </w:r>
      <w:r w:rsidR="00E922C8" w:rsidRPr="00530607">
        <w:rPr>
          <w:rFonts w:ascii="Traditional Arabic" w:hAnsi="Traditional Arabic" w:cs="Traditional Arabic"/>
          <w:sz w:val="28"/>
          <w:szCs w:val="28"/>
          <w:lang w:val="en-US" w:bidi="ar-DZ"/>
        </w:rPr>
        <w:t>15</w:t>
      </w:r>
      <w:r w:rsidR="00E922C8" w:rsidRPr="00530607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صفحة من حجم </w:t>
      </w:r>
      <w:r w:rsidR="00E922C8" w:rsidRPr="00530607">
        <w:rPr>
          <w:rFonts w:ascii="Traditional Arabic" w:hAnsi="Traditional Arabic" w:cs="Traditional Arabic"/>
          <w:sz w:val="28"/>
          <w:szCs w:val="28"/>
          <w:lang w:val="en-US" w:bidi="ar-DZ"/>
        </w:rPr>
        <w:t>A4</w:t>
      </w:r>
      <w:r w:rsidR="00E922C8" w:rsidRPr="00530607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بما في ذلك المراجع والملاحق</w:t>
      </w:r>
      <w:r w:rsidR="00E922C8" w:rsidRPr="00530607"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>؛</w:t>
      </w:r>
      <w:r w:rsidR="00E922C8" w:rsidRPr="00530607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</w:t>
      </w:r>
    </w:p>
    <w:p w:rsidR="00700DD2" w:rsidRPr="00700DD2" w:rsidRDefault="00700DD2" w:rsidP="00700DD2">
      <w:pPr>
        <w:bidi/>
        <w:rPr>
          <w:rFonts w:ascii="Traditional Arabic" w:hAnsi="Traditional Arabic" w:cs="Traditional Arabic"/>
          <w:sz w:val="28"/>
          <w:szCs w:val="28"/>
          <w:lang w:val="en-US" w:bidi="ar-DZ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 xml:space="preserve">- هوامش الصفحة </w:t>
      </w:r>
      <w:r>
        <w:rPr>
          <w:rFonts w:ascii="Traditional Arabic" w:hAnsi="Traditional Arabic" w:cs="Traditional Arabic"/>
          <w:sz w:val="28"/>
          <w:szCs w:val="28"/>
          <w:lang w:val="fr-FR" w:bidi="ar-DZ"/>
        </w:rPr>
        <w:t xml:space="preserve"> 1 .5</w:t>
      </w:r>
      <w:r>
        <w:rPr>
          <w:rFonts w:ascii="Traditional Arabic" w:hAnsi="Traditional Arabic" w:cs="Traditional Arabic" w:hint="cs"/>
          <w:sz w:val="28"/>
          <w:szCs w:val="28"/>
          <w:rtl/>
          <w:lang w:val="fr-FR" w:bidi="ar-DZ"/>
        </w:rPr>
        <w:t>من كل الجهات؛</w:t>
      </w:r>
    </w:p>
    <w:p w:rsidR="00027BEC" w:rsidRPr="00530607" w:rsidRDefault="00E922C8" w:rsidP="00834F04">
      <w:pPr>
        <w:bidi/>
        <w:rPr>
          <w:rFonts w:ascii="Traditional Arabic" w:hAnsi="Traditional Arabic" w:cs="Traditional Arabic"/>
          <w:sz w:val="28"/>
          <w:szCs w:val="28"/>
          <w:rtl/>
          <w:lang w:val="en-US" w:bidi="ar-DZ"/>
        </w:rPr>
      </w:pPr>
      <w:r w:rsidRPr="00530607"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>- الكتابة</w:t>
      </w:r>
      <w:r w:rsidRPr="00530607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بخط </w:t>
      </w:r>
      <w:r w:rsidRPr="00530607">
        <w:rPr>
          <w:rFonts w:ascii="Traditional Arabic" w:hAnsi="Traditional Arabic" w:cs="Traditional Arabic"/>
          <w:sz w:val="28"/>
          <w:szCs w:val="28"/>
          <w:lang w:val="en-US" w:bidi="ar-DZ"/>
        </w:rPr>
        <w:t>Arabic transparent 14</w:t>
      </w:r>
      <w:r w:rsidRPr="00530607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 xml:space="preserve"> </w:t>
      </w:r>
      <w:r w:rsidRPr="00530607"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>؛</w:t>
      </w:r>
    </w:p>
    <w:p w:rsidR="00183FBE" w:rsidRPr="004E6F82" w:rsidRDefault="00E922C8" w:rsidP="00834F04">
      <w:pPr>
        <w:bidi/>
        <w:rPr>
          <w:rFonts w:ascii="Traditional Arabic" w:hAnsi="Traditional Arabic" w:cs="Traditional Arabic"/>
          <w:sz w:val="28"/>
          <w:szCs w:val="28"/>
          <w:rtl/>
          <w:lang w:val="fr-FR" w:bidi="ar-DZ"/>
        </w:rPr>
      </w:pPr>
      <w:r w:rsidRPr="00530607"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 xml:space="preserve">- المسافة بين الأسطر </w:t>
      </w:r>
      <w:r w:rsidRPr="00530607">
        <w:rPr>
          <w:rFonts w:ascii="Traditional Arabic" w:hAnsi="Traditional Arabic" w:cs="Traditional Arabic"/>
          <w:sz w:val="28"/>
          <w:szCs w:val="28"/>
          <w:lang w:val="fr-FR" w:bidi="ar-DZ"/>
        </w:rPr>
        <w:t>1</w:t>
      </w:r>
      <w:r w:rsidRPr="00530607">
        <w:rPr>
          <w:rFonts w:ascii="Traditional Arabic" w:hAnsi="Traditional Arabic" w:cs="Traditional Arabic" w:hint="cs"/>
          <w:sz w:val="28"/>
          <w:szCs w:val="28"/>
          <w:rtl/>
          <w:lang w:val="fr-FR" w:bidi="ar-DZ"/>
        </w:rPr>
        <w:t>؛</w:t>
      </w:r>
    </w:p>
    <w:p w:rsidR="00E922C8" w:rsidRPr="00530607" w:rsidRDefault="00E922C8" w:rsidP="00834F04">
      <w:pPr>
        <w:bidi/>
        <w:rPr>
          <w:rFonts w:ascii="Traditional Arabic" w:hAnsi="Traditional Arabic" w:cs="Traditional Arabic"/>
          <w:sz w:val="28"/>
          <w:szCs w:val="28"/>
          <w:rtl/>
          <w:lang w:val="en-US" w:bidi="ar-DZ"/>
        </w:rPr>
      </w:pPr>
      <w:r w:rsidRPr="00530607"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>- الهوامش تكون في متن النص بين قوسين كما يلي: ( اسم المؤلف، السنة، الصفحة)؛</w:t>
      </w:r>
    </w:p>
    <w:p w:rsidR="004C3404" w:rsidRPr="00530607" w:rsidRDefault="004C3404" w:rsidP="00834F04">
      <w:pPr>
        <w:bidi/>
        <w:rPr>
          <w:rFonts w:ascii="Traditional Arabic" w:hAnsi="Traditional Arabic" w:cs="Traditional Arabic"/>
          <w:sz w:val="28"/>
          <w:szCs w:val="28"/>
          <w:rtl/>
          <w:lang w:val="en-US" w:bidi="ar-DZ"/>
        </w:rPr>
      </w:pPr>
      <w:r w:rsidRPr="00530607"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 xml:space="preserve">- </w:t>
      </w:r>
      <w:r w:rsidR="0094261D" w:rsidRPr="00530607"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>الجداول و</w:t>
      </w:r>
      <w:r w:rsidRPr="00530607"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>الأشكال تكون في نهاية البحث؛</w:t>
      </w:r>
    </w:p>
    <w:p w:rsidR="00834F04" w:rsidRDefault="00E922C8" w:rsidP="00700DD2">
      <w:pPr>
        <w:bidi/>
        <w:rPr>
          <w:rFonts w:ascii="Traditional Arabic" w:hAnsi="Traditional Arabic" w:cs="Traditional Arabic"/>
          <w:sz w:val="28"/>
          <w:szCs w:val="28"/>
          <w:rtl/>
          <w:lang w:val="en-US" w:bidi="ar-DZ"/>
        </w:rPr>
      </w:pPr>
      <w:r w:rsidRPr="00530607"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 xml:space="preserve">- </w:t>
      </w:r>
      <w:r w:rsidRPr="00530607">
        <w:rPr>
          <w:rFonts w:ascii="Traditional Arabic" w:hAnsi="Traditional Arabic" w:cs="Traditional Arabic"/>
          <w:sz w:val="28"/>
          <w:szCs w:val="28"/>
          <w:rtl/>
          <w:lang w:val="en-US" w:bidi="ar-DZ"/>
        </w:rPr>
        <w:t>تكون المراجع في نهاية البحث</w:t>
      </w:r>
      <w:r w:rsidR="004C3404" w:rsidRPr="00530607"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>.</w:t>
      </w:r>
    </w:p>
    <w:p w:rsidR="00834F04" w:rsidRDefault="00834F04" w:rsidP="00834F04">
      <w:pPr>
        <w:bidi/>
        <w:rPr>
          <w:rFonts w:ascii="Traditional Arabic" w:hAnsi="Traditional Arabic" w:cs="Traditional Arabic"/>
          <w:sz w:val="28"/>
          <w:szCs w:val="28"/>
          <w:lang w:val="en-US" w:bidi="ar-DZ"/>
        </w:rPr>
      </w:pPr>
    </w:p>
    <w:p w:rsidR="0030600A" w:rsidRPr="0030600A" w:rsidRDefault="0030600A" w:rsidP="00834F04">
      <w:pPr>
        <w:pStyle w:val="Paragraphedeliste"/>
        <w:numPr>
          <w:ilvl w:val="0"/>
          <w:numId w:val="13"/>
        </w:numPr>
        <w:bidi/>
        <w:rPr>
          <w:rFonts w:ascii="Traditional Arabic" w:hAnsi="Traditional Arabic" w:cs="Traditional Arabic"/>
          <w:b/>
          <w:bCs/>
          <w:sz w:val="28"/>
          <w:szCs w:val="28"/>
          <w:lang w:val="fr-FR" w:bidi="ar-DZ"/>
        </w:rPr>
      </w:pPr>
      <w:r w:rsidRPr="0030600A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FR" w:bidi="ar-DZ"/>
        </w:rPr>
        <w:t>المحتوى:</w:t>
      </w:r>
    </w:p>
    <w:p w:rsidR="0030600A" w:rsidRDefault="0030600A" w:rsidP="00834F04">
      <w:pPr>
        <w:bidi/>
        <w:rPr>
          <w:rFonts w:ascii="Traditional Arabic" w:hAnsi="Traditional Arabic" w:cs="Traditional Arabic"/>
          <w:sz w:val="28"/>
          <w:szCs w:val="28"/>
          <w:rtl/>
          <w:lang w:val="en-US" w:bidi="ar-DZ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val="fr-FR" w:bidi="ar-DZ"/>
        </w:rPr>
        <w:t xml:space="preserve">يتم تقسيم وترتيب عناصر الورقة البحثية، كما يلي: ( </w:t>
      </w:r>
      <w:r>
        <w:rPr>
          <w:rFonts w:ascii="Traditional Arabic" w:hAnsi="Traditional Arabic" w:cs="Traditional Arabic"/>
          <w:sz w:val="28"/>
          <w:szCs w:val="28"/>
          <w:lang w:val="fr-FR" w:bidi="ar-DZ"/>
        </w:rPr>
        <w:t>I</w:t>
      </w:r>
      <w:r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 xml:space="preserve">، </w:t>
      </w:r>
      <w:r>
        <w:rPr>
          <w:rFonts w:ascii="Traditional Arabic" w:hAnsi="Traditional Arabic" w:cs="Traditional Arabic"/>
          <w:sz w:val="28"/>
          <w:szCs w:val="28"/>
          <w:lang w:val="fr-FR" w:bidi="ar-DZ"/>
        </w:rPr>
        <w:t>I</w:t>
      </w:r>
      <w:r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>.</w:t>
      </w:r>
      <w:r>
        <w:rPr>
          <w:rFonts w:ascii="Traditional Arabic" w:hAnsi="Traditional Arabic" w:cs="Traditional Arabic"/>
          <w:sz w:val="28"/>
          <w:szCs w:val="28"/>
          <w:lang w:val="fr-FR" w:bidi="ar-DZ"/>
        </w:rPr>
        <w:t>1</w:t>
      </w:r>
      <w:r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 xml:space="preserve">، </w:t>
      </w:r>
      <w:r>
        <w:rPr>
          <w:rFonts w:ascii="Traditional Arabic" w:hAnsi="Traditional Arabic" w:cs="Traditional Arabic"/>
          <w:sz w:val="28"/>
          <w:szCs w:val="28"/>
          <w:lang w:val="fr-FR" w:bidi="ar-DZ"/>
        </w:rPr>
        <w:t>I</w:t>
      </w:r>
      <w:r>
        <w:rPr>
          <w:rFonts w:ascii="Traditional Arabic" w:hAnsi="Traditional Arabic" w:cs="Traditional Arabic" w:hint="cs"/>
          <w:sz w:val="28"/>
          <w:szCs w:val="28"/>
          <w:rtl/>
          <w:lang w:val="fr-FR" w:bidi="ar-DZ"/>
        </w:rPr>
        <w:t>.</w:t>
      </w:r>
      <w:r>
        <w:rPr>
          <w:rFonts w:ascii="Traditional Arabic" w:hAnsi="Traditional Arabic" w:cs="Traditional Arabic"/>
          <w:sz w:val="28"/>
          <w:szCs w:val="28"/>
          <w:lang w:val="fr-FR" w:bidi="ar-DZ"/>
        </w:rPr>
        <w:t>1</w:t>
      </w:r>
      <w:r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>.</w:t>
      </w:r>
      <w:r>
        <w:rPr>
          <w:rFonts w:ascii="Traditional Arabic" w:hAnsi="Traditional Arabic" w:cs="Traditional Arabic"/>
          <w:sz w:val="28"/>
          <w:szCs w:val="28"/>
          <w:lang w:val="fr-FR" w:bidi="ar-DZ"/>
        </w:rPr>
        <w:t>1</w:t>
      </w:r>
      <w:r>
        <w:rPr>
          <w:rFonts w:ascii="Traditional Arabic" w:hAnsi="Traditional Arabic" w:cs="Traditional Arabic" w:hint="cs"/>
          <w:sz w:val="28"/>
          <w:szCs w:val="28"/>
          <w:rtl/>
          <w:lang w:val="fr-FR" w:bidi="ar-DZ"/>
        </w:rPr>
        <w:t xml:space="preserve"> ....الخ)، ويرجى اعتمار طريقة ( </w:t>
      </w:r>
      <w:r>
        <w:rPr>
          <w:rFonts w:ascii="Traditional Arabic" w:hAnsi="Traditional Arabic" w:cs="Traditional Arabic"/>
          <w:sz w:val="28"/>
          <w:szCs w:val="28"/>
          <w:lang w:val="fr-FR" w:bidi="ar-DZ"/>
        </w:rPr>
        <w:t>IMRAD</w:t>
      </w:r>
      <w:r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>) في كتابة الورقة كما يلي:</w:t>
      </w:r>
    </w:p>
    <w:p w:rsidR="004E6F82" w:rsidRPr="00700DD2" w:rsidRDefault="00B9449F" w:rsidP="00700DD2">
      <w:pPr>
        <w:bidi/>
        <w:rPr>
          <w:rFonts w:ascii="Traditional Arabic" w:hAnsi="Traditional Arabic" w:cs="Traditional Arabic"/>
          <w:sz w:val="28"/>
          <w:szCs w:val="28"/>
          <w:rtl/>
          <w:lang w:val="en-US" w:bidi="ar-DZ"/>
        </w:rPr>
      </w:pPr>
      <w:r w:rsidRPr="00B9449F"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>الملخص:</w:t>
      </w:r>
      <w:r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 xml:space="preserve"> يرجى كتابة الملخص بالعربية، وباللغة الانجليزية. كما هو موضح أعلاه، حيث يتم توضيح أهداف الورقة البحثية، أهم النتائج؛</w:t>
      </w:r>
    </w:p>
    <w:p w:rsidR="004E6F82" w:rsidRDefault="00B9449F" w:rsidP="00834F04">
      <w:pPr>
        <w:bidi/>
        <w:rPr>
          <w:rFonts w:ascii="Traditional Arabic" w:hAnsi="Traditional Arabic" w:cs="Traditional Arabic"/>
          <w:sz w:val="28"/>
          <w:szCs w:val="28"/>
          <w:rtl/>
          <w:lang w:val="en-US" w:bidi="ar-DZ"/>
        </w:rPr>
      </w:pPr>
      <w:r w:rsidRPr="00B9449F"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>المقدمة:</w:t>
      </w:r>
      <w:r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 xml:space="preserve"> يتم من خلالها التعريف الإجرائي للمصطلحات، تصميم إطار نظري للموضوع، بالإضافة إلى توضيح أهداف الورقة البحثية؛</w:t>
      </w:r>
    </w:p>
    <w:p w:rsidR="003B48ED" w:rsidRPr="00700DD2" w:rsidRDefault="004E6F82" w:rsidP="00700DD2">
      <w:pPr>
        <w:bidi/>
        <w:rPr>
          <w:rFonts w:ascii="Traditional Arabic" w:hAnsi="Traditional Arabic" w:cs="Traditional Arabic"/>
          <w:sz w:val="28"/>
          <w:szCs w:val="28"/>
          <w:lang w:val="en-US" w:bidi="ar-DZ"/>
        </w:rPr>
      </w:pPr>
      <w:r w:rsidRPr="004E6F82">
        <w:rPr>
          <w:rFonts w:ascii="Traditional Arabic" w:hAnsi="Traditional Arabic" w:cs="Traditional Arabic" w:hint="cs"/>
          <w:bCs/>
          <w:caps/>
          <w:sz w:val="28"/>
          <w:szCs w:val="28"/>
          <w:rtl/>
          <w:lang w:val="en-US" w:bidi="ar-DZ"/>
        </w:rPr>
        <w:t>أدوات البحث</w:t>
      </w:r>
      <w:r w:rsidRPr="004E6F82">
        <w:rPr>
          <w:rFonts w:hint="cs"/>
          <w:b/>
          <w:bCs/>
          <w:rtl/>
          <w:lang w:val="en-US"/>
        </w:rPr>
        <w:t>:</w:t>
      </w:r>
      <w:r>
        <w:rPr>
          <w:rFonts w:hint="cs"/>
          <w:rtl/>
          <w:lang w:val="en-US"/>
        </w:rPr>
        <w:t xml:space="preserve"> </w:t>
      </w:r>
      <w:r w:rsidRPr="004E6F82">
        <w:rPr>
          <w:rFonts w:ascii="Traditional Arabic" w:hAnsi="Traditional Arabic" w:cs="Traditional Arabic" w:hint="cs"/>
          <w:b/>
          <w:caps/>
          <w:sz w:val="28"/>
          <w:szCs w:val="28"/>
          <w:rtl/>
          <w:lang w:val="en-US" w:bidi="ar-DZ"/>
        </w:rPr>
        <w:t>وصف مختصر للأساليب والتقنيات المعتمدة في البحث؛</w:t>
      </w:r>
    </w:p>
    <w:p w:rsidR="004E6F82" w:rsidRDefault="004E6F82" w:rsidP="00834F04">
      <w:pPr>
        <w:bidi/>
        <w:rPr>
          <w:rFonts w:ascii="Traditional Arabic" w:hAnsi="Traditional Arabic" w:cs="Traditional Arabic"/>
          <w:sz w:val="28"/>
          <w:szCs w:val="28"/>
          <w:rtl/>
          <w:lang w:val="en-US" w:bidi="ar-DZ"/>
        </w:rPr>
      </w:pPr>
      <w:r w:rsidRPr="004E6F82"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>النتائج والتحليل:</w:t>
      </w:r>
      <w:r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 xml:space="preserve"> تقديم واضح ومفضل للنتائج؛</w:t>
      </w:r>
    </w:p>
    <w:p w:rsidR="00651709" w:rsidRPr="00A94BF9" w:rsidRDefault="004E6F82" w:rsidP="00834F04">
      <w:pPr>
        <w:bidi/>
        <w:rPr>
          <w:sz w:val="24"/>
          <w:szCs w:val="24"/>
          <w:lang w:val="en-US" w:eastAsia="zh-CN"/>
        </w:rPr>
      </w:pPr>
      <w:r w:rsidRPr="004E6F82"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 xml:space="preserve">الخاتمة: </w:t>
      </w:r>
      <w:r w:rsidRPr="00700DD2"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>شرح موجز لأهمية البحث، وأثاره.</w:t>
      </w:r>
    </w:p>
    <w:p w:rsidR="0030600A" w:rsidRPr="00651709" w:rsidRDefault="0030600A" w:rsidP="00834F04">
      <w:pPr>
        <w:bidi/>
        <w:rPr>
          <w:rFonts w:ascii="Traditional Arabic" w:hAnsi="Traditional Arabic" w:cs="Traditional Arabic"/>
          <w:sz w:val="28"/>
          <w:szCs w:val="28"/>
          <w:rtl/>
          <w:lang w:val="en-US" w:bidi="ar-DZ"/>
        </w:rPr>
      </w:pPr>
    </w:p>
    <w:p w:rsidR="004C3404" w:rsidRPr="0030600A" w:rsidRDefault="0094261D" w:rsidP="00834F04">
      <w:pPr>
        <w:pStyle w:val="Paragraphedeliste"/>
        <w:numPr>
          <w:ilvl w:val="0"/>
          <w:numId w:val="13"/>
        </w:numPr>
        <w:bidi/>
        <w:rPr>
          <w:rFonts w:ascii="Traditional Arabic" w:hAnsi="Traditional Arabic" w:cs="Traditional Arabic"/>
          <w:b/>
          <w:bCs/>
          <w:sz w:val="28"/>
          <w:szCs w:val="28"/>
          <w:rtl/>
          <w:lang w:val="en-US" w:bidi="ar-DZ"/>
        </w:rPr>
      </w:pPr>
      <w:r w:rsidRPr="0030600A"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>الجداول و</w:t>
      </w:r>
      <w:r w:rsidR="004C3404" w:rsidRPr="0030600A"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>الأشكال: ( يرجى ا</w:t>
      </w:r>
      <w:r w:rsidRPr="0030600A"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 xml:space="preserve">عتماد المثال التالي في عرض الجداول </w:t>
      </w:r>
      <w:r w:rsidR="00530607" w:rsidRPr="0030600A"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>والأشكال</w:t>
      </w:r>
      <w:r w:rsidRPr="0030600A"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>)</w:t>
      </w:r>
    </w:p>
    <w:p w:rsidR="004C3404" w:rsidRPr="00834F04" w:rsidRDefault="00651709" w:rsidP="00834F04">
      <w:pPr>
        <w:bidi/>
        <w:ind w:left="442"/>
        <w:rPr>
          <w:rFonts w:ascii="Traditional Arabic" w:hAnsi="Traditional Arabic" w:cs="Traditional Arabic"/>
          <w:b/>
          <w:bCs/>
          <w:sz w:val="28"/>
          <w:szCs w:val="28"/>
          <w:lang w:val="en-US" w:bidi="ar-DZ"/>
        </w:rPr>
      </w:pPr>
      <w:r>
        <w:rPr>
          <w:rFonts w:ascii="Traditional Arabic" w:hAnsi="Traditional Arabic" w:cs="Traditional Arabic"/>
          <w:b/>
          <w:bCs/>
          <w:sz w:val="28"/>
          <w:szCs w:val="28"/>
          <w:lang w:val="en-US" w:bidi="ar-DZ"/>
        </w:rPr>
        <w:t>2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>.</w:t>
      </w:r>
      <w:r>
        <w:rPr>
          <w:rFonts w:ascii="Traditional Arabic" w:hAnsi="Traditional Arabic" w:cs="Traditional Arabic"/>
          <w:b/>
          <w:bCs/>
          <w:sz w:val="28"/>
          <w:szCs w:val="28"/>
          <w:lang w:val="fr-FR" w:bidi="ar-DZ"/>
        </w:rPr>
        <w:t>1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 xml:space="preserve"> </w:t>
      </w:r>
      <w:r w:rsidR="0094261D" w:rsidRPr="00651709"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>الجداول:</w:t>
      </w:r>
    </w:p>
    <w:p w:rsidR="00632329" w:rsidRDefault="0094261D" w:rsidP="00834F04">
      <w:pPr>
        <w:bidi/>
        <w:spacing w:line="360" w:lineRule="auto"/>
        <w:ind w:firstLine="204"/>
        <w:rPr>
          <w:sz w:val="24"/>
          <w:szCs w:val="24"/>
          <w:rtl/>
          <w:lang w:val="en-US" w:eastAsia="zh-CN"/>
        </w:rPr>
      </w:pPr>
      <w:r>
        <w:rPr>
          <w:rFonts w:hint="cs"/>
          <w:sz w:val="24"/>
          <w:szCs w:val="24"/>
          <w:rtl/>
          <w:lang w:val="en-US" w:eastAsia="zh-CN"/>
        </w:rPr>
        <w:t>مثال:</w:t>
      </w:r>
    </w:p>
    <w:p w:rsidR="0094261D" w:rsidRPr="0094261D" w:rsidRDefault="0094261D" w:rsidP="00834F04">
      <w:pPr>
        <w:bidi/>
        <w:jc w:val="center"/>
        <w:rPr>
          <w:rFonts w:ascii="Traditional Arabic" w:hAnsi="Traditional Arabic" w:cs="Traditional Arabic"/>
          <w:sz w:val="32"/>
          <w:szCs w:val="32"/>
          <w:lang w:val="en-US" w:bidi="ar-DZ"/>
        </w:rPr>
      </w:pPr>
    </w:p>
    <w:p w:rsidR="00632329" w:rsidRPr="00530607" w:rsidRDefault="0094261D" w:rsidP="00834F04">
      <w:pPr>
        <w:bidi/>
        <w:jc w:val="center"/>
        <w:rPr>
          <w:rFonts w:ascii="Traditional Arabic" w:hAnsi="Traditional Arabic" w:cs="Traditional Arabic"/>
          <w:sz w:val="28"/>
          <w:szCs w:val="28"/>
          <w:rtl/>
          <w:lang w:val="en-US" w:bidi="ar-DZ"/>
        </w:rPr>
      </w:pPr>
      <w:r w:rsidRPr="00530607"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 xml:space="preserve">جدول رقم </w:t>
      </w:r>
      <w:r w:rsidRPr="00530607">
        <w:rPr>
          <w:rFonts w:ascii="Traditional Arabic" w:hAnsi="Traditional Arabic" w:cs="Traditional Arabic"/>
          <w:b/>
          <w:bCs/>
          <w:sz w:val="28"/>
          <w:szCs w:val="28"/>
          <w:lang w:val="en-US" w:bidi="ar-DZ"/>
        </w:rPr>
        <w:t>1</w:t>
      </w:r>
      <w:r w:rsidRPr="00530607"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>: عنوان الجدول</w:t>
      </w:r>
    </w:p>
    <w:p w:rsidR="00632329" w:rsidRPr="00C14DA6" w:rsidRDefault="00632329" w:rsidP="00834F04">
      <w:pPr>
        <w:tabs>
          <w:tab w:val="left" w:pos="7474"/>
        </w:tabs>
        <w:bidi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1685"/>
        <w:gridCol w:w="1632"/>
        <w:gridCol w:w="1632"/>
      </w:tblGrid>
      <w:tr w:rsidR="00632329" w:rsidRPr="00C14DA6" w:rsidTr="00A178A5">
        <w:trPr>
          <w:trHeight w:val="284"/>
          <w:jc w:val="center"/>
        </w:trPr>
        <w:tc>
          <w:tcPr>
            <w:tcW w:w="1685" w:type="dxa"/>
            <w:tcBorders>
              <w:bottom w:val="single" w:sz="4" w:space="0" w:color="auto"/>
            </w:tcBorders>
          </w:tcPr>
          <w:p w:rsidR="00632329" w:rsidRPr="00C14DA6" w:rsidRDefault="00632329" w:rsidP="00834F04">
            <w:pPr>
              <w:pStyle w:val="CETBodytext"/>
              <w:bidi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:rsidR="00632329" w:rsidRPr="00C14DA6" w:rsidRDefault="008D67C6" w:rsidP="00834F04">
            <w:pPr>
              <w:pStyle w:val="CETBodytext"/>
              <w:bidi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X</w:t>
            </w:r>
            <w:r w:rsidR="00327383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xxx</w:t>
            </w: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:rsidR="00632329" w:rsidRPr="00C14DA6" w:rsidRDefault="005868F4" w:rsidP="00834F04">
            <w:pPr>
              <w:pStyle w:val="CETBodytext"/>
              <w:bidi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X</w:t>
            </w:r>
            <w:r w:rsidR="00327383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xxx</w:t>
            </w:r>
          </w:p>
        </w:tc>
      </w:tr>
      <w:tr w:rsidR="00632329" w:rsidRPr="00C14DA6" w:rsidTr="00A178A5">
        <w:trPr>
          <w:trHeight w:val="284"/>
          <w:jc w:val="center"/>
        </w:trPr>
        <w:tc>
          <w:tcPr>
            <w:tcW w:w="1685" w:type="dxa"/>
            <w:tcBorders>
              <w:top w:val="single" w:sz="4" w:space="0" w:color="auto"/>
            </w:tcBorders>
          </w:tcPr>
          <w:p w:rsidR="00632329" w:rsidRPr="00C14DA6" w:rsidRDefault="00D0608F" w:rsidP="00834F04">
            <w:pPr>
              <w:pStyle w:val="CETBodytext"/>
              <w:bidi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X</w:t>
            </w:r>
            <w:r w:rsidR="00327383">
              <w:rPr>
                <w:rFonts w:ascii="Times New Roman" w:hAnsi="Times New Roman"/>
                <w:sz w:val="24"/>
                <w:szCs w:val="24"/>
                <w:lang w:val="en-GB"/>
              </w:rPr>
              <w:t>xxx</w:t>
            </w:r>
          </w:p>
        </w:tc>
        <w:tc>
          <w:tcPr>
            <w:tcW w:w="1632" w:type="dxa"/>
            <w:tcBorders>
              <w:top w:val="single" w:sz="4" w:space="0" w:color="auto"/>
            </w:tcBorders>
          </w:tcPr>
          <w:p w:rsidR="00632329" w:rsidRPr="00C14DA6" w:rsidRDefault="008D67C6" w:rsidP="00834F04">
            <w:pPr>
              <w:pStyle w:val="CETBodytext"/>
              <w:bidi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X</w:t>
            </w:r>
            <w:r w:rsidR="00327383">
              <w:rPr>
                <w:rFonts w:ascii="Times New Roman" w:hAnsi="Times New Roman"/>
                <w:sz w:val="24"/>
                <w:szCs w:val="24"/>
                <w:lang w:val="en-GB"/>
              </w:rPr>
              <w:t>xxx</w:t>
            </w:r>
          </w:p>
        </w:tc>
        <w:tc>
          <w:tcPr>
            <w:tcW w:w="1632" w:type="dxa"/>
            <w:tcBorders>
              <w:top w:val="single" w:sz="4" w:space="0" w:color="auto"/>
            </w:tcBorders>
          </w:tcPr>
          <w:p w:rsidR="00632329" w:rsidRPr="00C14DA6" w:rsidRDefault="005868F4" w:rsidP="00834F04">
            <w:pPr>
              <w:pStyle w:val="CETBodytext"/>
              <w:bidi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X</w:t>
            </w:r>
            <w:r w:rsidR="00327383">
              <w:rPr>
                <w:rFonts w:ascii="Times New Roman" w:hAnsi="Times New Roman"/>
                <w:sz w:val="24"/>
                <w:szCs w:val="24"/>
                <w:lang w:val="en-GB"/>
              </w:rPr>
              <w:t>xxx</w:t>
            </w:r>
          </w:p>
        </w:tc>
      </w:tr>
    </w:tbl>
    <w:p w:rsidR="0094261D" w:rsidRPr="00834F04" w:rsidRDefault="0094261D" w:rsidP="00834F04">
      <w:pPr>
        <w:bidi/>
        <w:jc w:val="center"/>
        <w:rPr>
          <w:rFonts w:ascii="Traditional Arabic" w:hAnsi="Traditional Arabic" w:cs="Traditional Arabic"/>
          <w:sz w:val="24"/>
          <w:szCs w:val="24"/>
          <w:rtl/>
          <w:lang w:val="en-US" w:bidi="ar-DZ"/>
        </w:rPr>
      </w:pPr>
      <w:r w:rsidRPr="00530607">
        <w:rPr>
          <w:rFonts w:ascii="Traditional Arabic" w:hAnsi="Traditional Arabic" w:cs="Traditional Arabic" w:hint="cs"/>
          <w:b/>
          <w:bCs/>
          <w:sz w:val="24"/>
          <w:szCs w:val="24"/>
          <w:rtl/>
          <w:lang w:val="en-US" w:bidi="ar-DZ"/>
        </w:rPr>
        <w:t>المصدر:</w:t>
      </w:r>
      <w:r w:rsidR="00D0608F">
        <w:rPr>
          <w:rFonts w:ascii="Traditional Arabic" w:hAnsi="Traditional Arabic" w:cs="Traditional Arabic" w:hint="cs"/>
          <w:sz w:val="24"/>
          <w:szCs w:val="24"/>
          <w:rtl/>
          <w:lang w:val="en-US" w:bidi="ar-DZ"/>
        </w:rPr>
        <w:t xml:space="preserve"> اسم المؤلف،</w:t>
      </w:r>
      <w:r w:rsidRPr="00530607">
        <w:rPr>
          <w:rFonts w:ascii="Traditional Arabic" w:hAnsi="Traditional Arabic" w:cs="Traditional Arabic" w:hint="cs"/>
          <w:sz w:val="24"/>
          <w:szCs w:val="24"/>
          <w:rtl/>
          <w:lang w:val="en-US" w:bidi="ar-DZ"/>
        </w:rPr>
        <w:t xml:space="preserve"> </w:t>
      </w:r>
      <w:r w:rsidRPr="00530607">
        <w:rPr>
          <w:rFonts w:ascii="Traditional Arabic" w:hAnsi="Traditional Arabic" w:cs="Traditional Arabic" w:hint="cs"/>
          <w:b/>
          <w:bCs/>
          <w:sz w:val="24"/>
          <w:szCs w:val="24"/>
          <w:u w:val="single"/>
          <w:rtl/>
          <w:lang w:val="en-US" w:bidi="ar-DZ"/>
        </w:rPr>
        <w:t>العنوان،</w:t>
      </w:r>
      <w:r w:rsidRPr="00530607">
        <w:rPr>
          <w:rFonts w:ascii="Traditional Arabic" w:hAnsi="Traditional Arabic" w:cs="Traditional Arabic" w:hint="cs"/>
          <w:sz w:val="24"/>
          <w:szCs w:val="24"/>
          <w:rtl/>
          <w:lang w:val="en-US" w:bidi="ar-DZ"/>
        </w:rPr>
        <w:t xml:space="preserve"> دار</w:t>
      </w:r>
      <w:r w:rsidR="00E12B28" w:rsidRPr="00530607">
        <w:rPr>
          <w:rFonts w:ascii="Traditional Arabic" w:hAnsi="Traditional Arabic" w:cs="Traditional Arabic" w:hint="cs"/>
          <w:sz w:val="24"/>
          <w:szCs w:val="24"/>
          <w:rtl/>
          <w:lang w:val="en-US" w:bidi="ar-DZ"/>
        </w:rPr>
        <w:t xml:space="preserve"> </w:t>
      </w:r>
      <w:r w:rsidRPr="00530607">
        <w:rPr>
          <w:rFonts w:ascii="Traditional Arabic" w:hAnsi="Traditional Arabic" w:cs="Traditional Arabic" w:hint="cs"/>
          <w:sz w:val="24"/>
          <w:szCs w:val="24"/>
          <w:rtl/>
          <w:lang w:val="en-US" w:bidi="ar-DZ"/>
        </w:rPr>
        <w:t>النشر، بلد النشر.</w:t>
      </w:r>
      <w:r w:rsidR="00D0608F" w:rsidRPr="00D0608F">
        <w:rPr>
          <w:rFonts w:ascii="Traditional Arabic" w:hAnsi="Traditional Arabic" w:cs="Traditional Arabic" w:hint="cs"/>
          <w:sz w:val="24"/>
          <w:szCs w:val="24"/>
          <w:rtl/>
          <w:lang w:val="en-US" w:bidi="ar-DZ"/>
        </w:rPr>
        <w:t xml:space="preserve"> </w:t>
      </w:r>
      <w:r w:rsidR="00D0608F" w:rsidRPr="00530607">
        <w:rPr>
          <w:rFonts w:ascii="Traditional Arabic" w:hAnsi="Traditional Arabic" w:cs="Traditional Arabic" w:hint="cs"/>
          <w:sz w:val="24"/>
          <w:szCs w:val="24"/>
          <w:rtl/>
          <w:lang w:val="en-US" w:bidi="ar-DZ"/>
        </w:rPr>
        <w:t>السنة</w:t>
      </w:r>
      <w:r w:rsidR="00D0608F">
        <w:rPr>
          <w:rFonts w:ascii="Traditional Arabic" w:hAnsi="Traditional Arabic" w:cs="Traditional Arabic" w:hint="cs"/>
          <w:sz w:val="24"/>
          <w:szCs w:val="24"/>
          <w:rtl/>
          <w:lang w:val="en-US" w:bidi="ar-DZ"/>
        </w:rPr>
        <w:t>.</w:t>
      </w:r>
      <w:r w:rsidRPr="00530607">
        <w:rPr>
          <w:rFonts w:ascii="Traditional Arabic" w:hAnsi="Traditional Arabic" w:cs="Traditional Arabic" w:hint="cs"/>
          <w:sz w:val="24"/>
          <w:szCs w:val="24"/>
          <w:rtl/>
          <w:lang w:val="en-US" w:bidi="ar-DZ"/>
        </w:rPr>
        <w:t xml:space="preserve"> ص: ...</w:t>
      </w:r>
      <w:bookmarkStart w:id="0" w:name="OLE_LINK15"/>
      <w:bookmarkStart w:id="1" w:name="OLE_LINK16"/>
    </w:p>
    <w:p w:rsidR="0094261D" w:rsidRPr="00651709" w:rsidRDefault="00651709" w:rsidP="00834F04">
      <w:pPr>
        <w:bidi/>
        <w:spacing w:after="120" w:line="360" w:lineRule="auto"/>
        <w:rPr>
          <w:rFonts w:ascii="Traditional Arabic" w:hAnsi="Traditional Arabic" w:cs="Traditional Arabic"/>
          <w:b/>
          <w:bCs/>
          <w:sz w:val="32"/>
          <w:szCs w:val="32"/>
        </w:rPr>
      </w:pPr>
      <w:r>
        <w:rPr>
          <w:rFonts w:ascii="Traditional Arabic" w:hAnsi="Traditional Arabic" w:cs="Traditional Arabic"/>
          <w:b/>
          <w:bCs/>
          <w:sz w:val="28"/>
          <w:szCs w:val="28"/>
          <w:lang w:val="en-US" w:bidi="ar-DZ"/>
        </w:rPr>
        <w:t>2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>.</w:t>
      </w:r>
      <w:r>
        <w:rPr>
          <w:rFonts w:ascii="Traditional Arabic" w:hAnsi="Traditional Arabic" w:cs="Traditional Arabic"/>
          <w:b/>
          <w:bCs/>
          <w:sz w:val="28"/>
          <w:szCs w:val="28"/>
          <w:lang w:val="fr-FR" w:bidi="ar-DZ"/>
        </w:rPr>
        <w:t>2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 xml:space="preserve"> </w:t>
      </w:r>
      <w:r w:rsidR="0094261D" w:rsidRPr="00651709">
        <w:rPr>
          <w:rFonts w:ascii="Traditional Arabic" w:hAnsi="Traditional Arabic" w:cs="Traditional Arabic"/>
          <w:b/>
          <w:bCs/>
          <w:sz w:val="32"/>
          <w:szCs w:val="32"/>
          <w:rtl/>
        </w:rPr>
        <w:t>الأشكال:</w:t>
      </w:r>
    </w:p>
    <w:p w:rsidR="0094261D" w:rsidRPr="0094261D" w:rsidRDefault="0094261D" w:rsidP="00834F04">
      <w:pPr>
        <w:bidi/>
        <w:spacing w:after="120" w:line="360" w:lineRule="auto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 w:rsidRPr="0094261D">
        <w:rPr>
          <w:rFonts w:asciiTheme="majorBidi" w:hAnsiTheme="majorBidi" w:cstheme="majorBidi"/>
          <w:b/>
          <w:bCs/>
          <w:sz w:val="24"/>
          <w:szCs w:val="24"/>
          <w:rtl/>
        </w:rPr>
        <w:t>مثال:</w:t>
      </w:r>
    </w:p>
    <w:p w:rsidR="0094261D" w:rsidRPr="00530607" w:rsidRDefault="0094261D" w:rsidP="00834F04">
      <w:pPr>
        <w:bidi/>
        <w:spacing w:after="120" w:line="360" w:lineRule="auto"/>
        <w:jc w:val="center"/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</w:pPr>
      <w:r w:rsidRPr="00530607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شكل رقم </w:t>
      </w:r>
      <w:r w:rsidR="00E12B28" w:rsidRPr="00530607">
        <w:rPr>
          <w:rFonts w:ascii="Traditional Arabic" w:hAnsi="Traditional Arabic" w:cs="Traditional Arabic"/>
          <w:b/>
          <w:bCs/>
          <w:sz w:val="28"/>
          <w:szCs w:val="28"/>
        </w:rPr>
        <w:t>1</w:t>
      </w:r>
      <w:r w:rsidR="00E12B28" w:rsidRPr="00530607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 xml:space="preserve">: </w:t>
      </w:r>
      <w:r w:rsidR="00E12B28" w:rsidRPr="00530607">
        <w:rPr>
          <w:rFonts w:ascii="Traditional Arabic" w:hAnsi="Traditional Arabic" w:cs="Traditional Arabic"/>
          <w:sz w:val="28"/>
          <w:szCs w:val="28"/>
          <w:rtl/>
          <w:lang w:bidi="ar-DZ"/>
        </w:rPr>
        <w:t>عنوان الشكل</w:t>
      </w:r>
    </w:p>
    <w:p w:rsidR="00632329" w:rsidRPr="00B70502" w:rsidRDefault="00B70502" w:rsidP="00834F04">
      <w:pPr>
        <w:bidi/>
        <w:spacing w:after="120" w:line="360" w:lineRule="auto"/>
        <w:jc w:val="center"/>
        <w:rPr>
          <w:rFonts w:ascii="Times New Roman" w:hAnsi="Times New Roman"/>
          <w:b/>
          <w:bCs/>
          <w:sz w:val="24"/>
          <w:szCs w:val="24"/>
          <w:lang w:val="fr-FR"/>
        </w:rPr>
      </w:pPr>
      <w:r w:rsidRPr="00B70502">
        <w:rPr>
          <w:rFonts w:ascii="Times New Roman" w:hAnsi="Times New Roman"/>
          <w:b/>
          <w:bCs/>
          <w:noProof/>
          <w:sz w:val="24"/>
          <w:szCs w:val="24"/>
          <w:lang w:val="fr-FR" w:eastAsia="fr-FR"/>
        </w:rPr>
        <w:lastRenderedPageBreak/>
        <w:drawing>
          <wp:inline distT="0" distB="0" distL="0" distR="0">
            <wp:extent cx="1885591" cy="1423358"/>
            <wp:effectExtent l="19050" t="0" r="19409" b="5392"/>
            <wp:docPr id="5" name="Graphique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bookmarkEnd w:id="0"/>
    <w:bookmarkEnd w:id="1"/>
    <w:p w:rsidR="00E12B28" w:rsidRDefault="00D0608F" w:rsidP="00834F04">
      <w:pPr>
        <w:bidi/>
        <w:jc w:val="center"/>
        <w:rPr>
          <w:rFonts w:ascii="Traditional Arabic" w:hAnsi="Traditional Arabic" w:cs="Traditional Arabic"/>
          <w:sz w:val="28"/>
          <w:szCs w:val="28"/>
          <w:rtl/>
          <w:lang w:val="en-US" w:bidi="ar-DZ"/>
        </w:rPr>
      </w:pPr>
      <w:r w:rsidRPr="00530607">
        <w:rPr>
          <w:rFonts w:ascii="Traditional Arabic" w:hAnsi="Traditional Arabic" w:cs="Traditional Arabic" w:hint="cs"/>
          <w:b/>
          <w:bCs/>
          <w:sz w:val="24"/>
          <w:szCs w:val="24"/>
          <w:rtl/>
          <w:lang w:val="en-US" w:bidi="ar-DZ"/>
        </w:rPr>
        <w:t>المصدر:</w:t>
      </w:r>
      <w:r>
        <w:rPr>
          <w:rFonts w:ascii="Traditional Arabic" w:hAnsi="Traditional Arabic" w:cs="Traditional Arabic" w:hint="cs"/>
          <w:sz w:val="24"/>
          <w:szCs w:val="24"/>
          <w:rtl/>
          <w:lang w:val="en-US" w:bidi="ar-DZ"/>
        </w:rPr>
        <w:t xml:space="preserve"> اسم المؤلف،</w:t>
      </w:r>
      <w:r w:rsidRPr="00530607">
        <w:rPr>
          <w:rFonts w:ascii="Traditional Arabic" w:hAnsi="Traditional Arabic" w:cs="Traditional Arabic" w:hint="cs"/>
          <w:sz w:val="24"/>
          <w:szCs w:val="24"/>
          <w:rtl/>
          <w:lang w:val="en-US" w:bidi="ar-DZ"/>
        </w:rPr>
        <w:t xml:space="preserve"> </w:t>
      </w:r>
      <w:r w:rsidRPr="00530607">
        <w:rPr>
          <w:rFonts w:ascii="Traditional Arabic" w:hAnsi="Traditional Arabic" w:cs="Traditional Arabic" w:hint="cs"/>
          <w:b/>
          <w:bCs/>
          <w:sz w:val="24"/>
          <w:szCs w:val="24"/>
          <w:u w:val="single"/>
          <w:rtl/>
          <w:lang w:val="en-US" w:bidi="ar-DZ"/>
        </w:rPr>
        <w:t>العنوان،</w:t>
      </w:r>
      <w:r w:rsidRPr="00530607">
        <w:rPr>
          <w:rFonts w:ascii="Traditional Arabic" w:hAnsi="Traditional Arabic" w:cs="Traditional Arabic" w:hint="cs"/>
          <w:sz w:val="24"/>
          <w:szCs w:val="24"/>
          <w:rtl/>
          <w:lang w:val="en-US" w:bidi="ar-DZ"/>
        </w:rPr>
        <w:t xml:space="preserve"> دار النشر، بلد النشر.</w:t>
      </w:r>
      <w:r w:rsidRPr="00D0608F">
        <w:rPr>
          <w:rFonts w:ascii="Traditional Arabic" w:hAnsi="Traditional Arabic" w:cs="Traditional Arabic" w:hint="cs"/>
          <w:sz w:val="24"/>
          <w:szCs w:val="24"/>
          <w:rtl/>
          <w:lang w:val="en-US" w:bidi="ar-DZ"/>
        </w:rPr>
        <w:t xml:space="preserve"> </w:t>
      </w:r>
      <w:r w:rsidRPr="00530607">
        <w:rPr>
          <w:rFonts w:ascii="Traditional Arabic" w:hAnsi="Traditional Arabic" w:cs="Traditional Arabic" w:hint="cs"/>
          <w:sz w:val="24"/>
          <w:szCs w:val="24"/>
          <w:rtl/>
          <w:lang w:val="en-US" w:bidi="ar-DZ"/>
        </w:rPr>
        <w:t>السنة</w:t>
      </w:r>
      <w:r>
        <w:rPr>
          <w:rFonts w:ascii="Traditional Arabic" w:hAnsi="Traditional Arabic" w:cs="Traditional Arabic" w:hint="cs"/>
          <w:sz w:val="24"/>
          <w:szCs w:val="24"/>
          <w:rtl/>
          <w:lang w:val="en-US" w:bidi="ar-DZ"/>
        </w:rPr>
        <w:t>.</w:t>
      </w:r>
      <w:r w:rsidRPr="00530607">
        <w:rPr>
          <w:rFonts w:ascii="Traditional Arabic" w:hAnsi="Traditional Arabic" w:cs="Traditional Arabic" w:hint="cs"/>
          <w:sz w:val="24"/>
          <w:szCs w:val="24"/>
          <w:rtl/>
          <w:lang w:val="en-US" w:bidi="ar-DZ"/>
        </w:rPr>
        <w:t xml:space="preserve"> ص: ...</w:t>
      </w:r>
    </w:p>
    <w:p w:rsidR="00ED7C4E" w:rsidRDefault="00ED7C4E" w:rsidP="00834F04">
      <w:pPr>
        <w:bidi/>
        <w:rPr>
          <w:rFonts w:ascii="Traditional Arabic" w:hAnsi="Traditional Arabic" w:cs="Traditional Arabic"/>
          <w:b/>
          <w:bCs/>
          <w:sz w:val="28"/>
          <w:szCs w:val="28"/>
          <w:lang w:val="en-US" w:bidi="ar-DZ"/>
        </w:rPr>
      </w:pPr>
    </w:p>
    <w:p w:rsidR="00E12B28" w:rsidRPr="00E12B28" w:rsidRDefault="00E12B28" w:rsidP="00834F04">
      <w:pPr>
        <w:bidi/>
        <w:rPr>
          <w:rFonts w:ascii="Traditional Arabic" w:hAnsi="Traditional Arabic" w:cs="Traditional Arabic"/>
          <w:b/>
          <w:bCs/>
          <w:sz w:val="28"/>
          <w:szCs w:val="28"/>
          <w:rtl/>
          <w:lang w:val="en-US" w:bidi="ar-DZ"/>
        </w:rPr>
      </w:pPr>
      <w:r w:rsidRPr="00E12B28"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>المراجع:</w:t>
      </w:r>
    </w:p>
    <w:p w:rsidR="00E12B28" w:rsidRPr="0094261D" w:rsidRDefault="003550C8" w:rsidP="00834F04">
      <w:pPr>
        <w:bidi/>
        <w:rPr>
          <w:rFonts w:ascii="Traditional Arabic" w:hAnsi="Traditional Arabic" w:cs="Traditional Arabic"/>
          <w:sz w:val="28"/>
          <w:szCs w:val="28"/>
          <w:lang w:val="en-US" w:bidi="ar-DZ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 xml:space="preserve">يرجى ترتيب المراجع باعتماد الأرقام العربية بالشكل </w:t>
      </w:r>
      <w:r w:rsidRPr="00C14DA6">
        <w:rPr>
          <w:sz w:val="24"/>
          <w:szCs w:val="24"/>
          <w:lang w:val="en-US" w:eastAsia="zh-CN"/>
        </w:rPr>
        <w:t>[</w:t>
      </w:r>
      <w:r>
        <w:rPr>
          <w:sz w:val="24"/>
          <w:szCs w:val="24"/>
          <w:lang w:val="en-US" w:eastAsia="zh-CN"/>
        </w:rPr>
        <w:t>3</w:t>
      </w:r>
      <w:r w:rsidRPr="00C14DA6">
        <w:rPr>
          <w:sz w:val="24"/>
          <w:szCs w:val="24"/>
          <w:lang w:val="en-US" w:eastAsia="zh-CN"/>
        </w:rPr>
        <w:t>], [</w:t>
      </w:r>
      <w:r>
        <w:rPr>
          <w:sz w:val="24"/>
          <w:szCs w:val="24"/>
          <w:lang w:val="en-US" w:eastAsia="zh-CN"/>
        </w:rPr>
        <w:t>2</w:t>
      </w:r>
      <w:r w:rsidRPr="00C14DA6">
        <w:rPr>
          <w:sz w:val="24"/>
          <w:szCs w:val="24"/>
          <w:lang w:val="en-US" w:eastAsia="zh-CN"/>
        </w:rPr>
        <w:t>], [</w:t>
      </w:r>
      <w:r>
        <w:rPr>
          <w:sz w:val="24"/>
          <w:szCs w:val="24"/>
          <w:lang w:val="en-US" w:eastAsia="zh-CN"/>
        </w:rPr>
        <w:t>1</w:t>
      </w:r>
      <w:r w:rsidRPr="00C14DA6">
        <w:rPr>
          <w:sz w:val="24"/>
          <w:szCs w:val="24"/>
          <w:lang w:val="en-US" w:eastAsia="zh-CN"/>
        </w:rPr>
        <w:t>].</w:t>
      </w:r>
      <w:r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>، وحسب الترتيب الأبجدي، كما يلي:</w:t>
      </w:r>
    </w:p>
    <w:p w:rsidR="00A178A5" w:rsidRDefault="003550C8" w:rsidP="00834F04">
      <w:pPr>
        <w:bidi/>
        <w:rPr>
          <w:rFonts w:ascii="Traditional Arabic" w:hAnsi="Traditional Arabic" w:cs="Traditional Arabic"/>
          <w:b/>
          <w:bCs/>
          <w:sz w:val="28"/>
          <w:szCs w:val="28"/>
          <w:lang w:val="en-US" w:bidi="ar-DZ"/>
        </w:rPr>
      </w:pPr>
      <w:r w:rsidRPr="000C1740"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>المراجع بالعربية:</w:t>
      </w:r>
    </w:p>
    <w:p w:rsidR="00ED7C4E" w:rsidRDefault="00ED7C4E" w:rsidP="00834F04">
      <w:pPr>
        <w:bidi/>
        <w:rPr>
          <w:rFonts w:ascii="Traditional Arabic" w:hAnsi="Traditional Arabic" w:cs="Traditional Arabic"/>
          <w:b/>
          <w:bCs/>
          <w:sz w:val="28"/>
          <w:szCs w:val="28"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>يتم إعداد المراجع كما يلي:</w:t>
      </w:r>
    </w:p>
    <w:p w:rsidR="00725918" w:rsidRPr="00ED7C4E" w:rsidRDefault="004E6F82" w:rsidP="00834F04">
      <w:pPr>
        <w:tabs>
          <w:tab w:val="left" w:pos="284"/>
        </w:tabs>
        <w:bidi/>
        <w:rPr>
          <w:rFonts w:ascii="Traditional Arabic" w:hAnsi="Traditional Arabic" w:cs="Traditional Arabic"/>
          <w:sz w:val="28"/>
          <w:szCs w:val="28"/>
          <w:rtl/>
          <w:lang w:val="en-US" w:bidi="ar-DZ"/>
        </w:rPr>
      </w:pPr>
      <w:r w:rsidRPr="00ED7C4E"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>الكتب</w:t>
      </w:r>
      <w:r w:rsidR="00725918" w:rsidRPr="00ED7C4E"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>؛ كما في المثال</w:t>
      </w:r>
      <w:r w:rsidR="00725918" w:rsidRPr="00ED7C4E">
        <w:rPr>
          <w:rFonts w:ascii="Times New Roman" w:hAnsi="Times New Roman"/>
          <w:sz w:val="22"/>
          <w:szCs w:val="22"/>
          <w:lang w:val="en-GB" w:eastAsia="zh-CN"/>
        </w:rPr>
        <w:t>[1]</w:t>
      </w:r>
      <w:r w:rsidR="00725918" w:rsidRPr="00ED7C4E">
        <w:rPr>
          <w:rFonts w:ascii="Times New Roman" w:hAnsi="Times New Roman" w:hint="cs"/>
          <w:sz w:val="22"/>
          <w:szCs w:val="22"/>
          <w:rtl/>
          <w:lang w:val="en-GB" w:eastAsia="zh-CN"/>
        </w:rPr>
        <w:t xml:space="preserve"> </w:t>
      </w:r>
    </w:p>
    <w:p w:rsidR="00725918" w:rsidRPr="00ED7C4E" w:rsidRDefault="00725918" w:rsidP="00834F04">
      <w:pPr>
        <w:tabs>
          <w:tab w:val="left" w:pos="284"/>
        </w:tabs>
        <w:bidi/>
        <w:rPr>
          <w:sz w:val="24"/>
          <w:szCs w:val="24"/>
          <w:lang w:val="en-US"/>
        </w:rPr>
      </w:pPr>
      <w:r w:rsidRPr="00ED7C4E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المجلات؛ </w:t>
      </w:r>
      <w:r w:rsidRPr="00ED7C4E"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 xml:space="preserve">كما في المثال </w:t>
      </w:r>
      <w:r w:rsidRPr="00ED7C4E">
        <w:rPr>
          <w:rFonts w:ascii="Times New Roman" w:hAnsi="Times New Roman"/>
          <w:sz w:val="22"/>
          <w:szCs w:val="22"/>
          <w:lang w:val="en-GB" w:eastAsia="zh-CN"/>
        </w:rPr>
        <w:t>[2]</w:t>
      </w:r>
      <w:r w:rsidRPr="00ED7C4E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>:</w:t>
      </w:r>
      <w:r w:rsidRPr="00ED7C4E">
        <w:rPr>
          <w:sz w:val="24"/>
          <w:szCs w:val="24"/>
          <w:lang w:val="en-US"/>
        </w:rPr>
        <w:t xml:space="preserve"> </w:t>
      </w:r>
    </w:p>
    <w:p w:rsidR="004E6F82" w:rsidRDefault="00725918" w:rsidP="00834F04">
      <w:pPr>
        <w:bidi/>
        <w:rPr>
          <w:rFonts w:ascii="Traditional Arabic" w:hAnsi="Traditional Arabic" w:cs="Traditional Arabic"/>
          <w:sz w:val="28"/>
          <w:szCs w:val="28"/>
          <w:rtl/>
          <w:lang w:val="en-US" w:bidi="ar-DZ"/>
        </w:rPr>
      </w:pPr>
      <w:r w:rsidRPr="00ED7C4E"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 xml:space="preserve">مواقع الانترنت؛ كما في المثال </w:t>
      </w:r>
      <w:r w:rsidRPr="00ED7C4E">
        <w:rPr>
          <w:sz w:val="22"/>
          <w:szCs w:val="22"/>
          <w:lang w:val="en-GB" w:eastAsia="zh-CN"/>
        </w:rPr>
        <w:t xml:space="preserve"> </w:t>
      </w:r>
      <w:r w:rsidRPr="00ED7C4E">
        <w:rPr>
          <w:rFonts w:ascii="Times New Roman" w:hAnsi="Times New Roman"/>
          <w:sz w:val="22"/>
          <w:szCs w:val="22"/>
          <w:lang w:val="en-GB" w:eastAsia="zh-CN"/>
        </w:rPr>
        <w:t>[3]</w:t>
      </w:r>
      <w:r w:rsidRPr="00ED7C4E"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>:</w:t>
      </w:r>
    </w:p>
    <w:p w:rsidR="00ED7C4E" w:rsidRPr="00ED7C4E" w:rsidRDefault="00ED7C4E" w:rsidP="00834F04">
      <w:pPr>
        <w:bidi/>
        <w:rPr>
          <w:rFonts w:ascii="Traditional Arabic" w:hAnsi="Traditional Arabic" w:cs="Traditional Arabic"/>
          <w:sz w:val="28"/>
          <w:szCs w:val="28"/>
          <w:rtl/>
          <w:lang w:val="en-US" w:bidi="ar-DZ"/>
        </w:rPr>
      </w:pPr>
      <w:r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 xml:space="preserve">رسائل </w:t>
      </w:r>
      <w:r w:rsidR="00DD6B64"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>وأطروحات</w:t>
      </w:r>
      <w:r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>، كما في المثال</w:t>
      </w:r>
      <w:r w:rsidR="00DD6B64"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 xml:space="preserve"> </w:t>
      </w:r>
      <w:r w:rsidR="00DD6B64" w:rsidRPr="003F38D0">
        <w:rPr>
          <w:rFonts w:ascii="Times New Roman" w:hAnsi="Times New Roman"/>
          <w:sz w:val="22"/>
          <w:szCs w:val="22"/>
          <w:lang w:val="en-GB" w:eastAsia="zh-CN"/>
        </w:rPr>
        <w:t>[</w:t>
      </w:r>
      <w:r w:rsidR="00DD6B64">
        <w:rPr>
          <w:sz w:val="22"/>
          <w:szCs w:val="22"/>
          <w:lang w:val="en-GB" w:eastAsia="zh-CN"/>
        </w:rPr>
        <w:t>4</w:t>
      </w:r>
      <w:r w:rsidR="00DD6B64" w:rsidRPr="003F38D0">
        <w:rPr>
          <w:rFonts w:ascii="Times New Roman" w:hAnsi="Times New Roman"/>
          <w:sz w:val="22"/>
          <w:szCs w:val="22"/>
          <w:lang w:val="en-GB" w:eastAsia="zh-CN"/>
        </w:rPr>
        <w:t>]</w:t>
      </w:r>
      <w:r w:rsidR="00DD6B64">
        <w:rPr>
          <w:rFonts w:ascii="Times New Roman" w:hAnsi="Times New Roman" w:hint="cs"/>
          <w:sz w:val="22"/>
          <w:szCs w:val="22"/>
          <w:rtl/>
          <w:lang w:val="en-GB" w:eastAsia="zh-CN"/>
        </w:rPr>
        <w:t>:</w:t>
      </w:r>
    </w:p>
    <w:p w:rsidR="00F24FF2" w:rsidRDefault="004549FA" w:rsidP="00834F04">
      <w:pPr>
        <w:pStyle w:val="Notedebasdepage"/>
        <w:spacing w:line="276" w:lineRule="auto"/>
        <w:jc w:val="both"/>
        <w:rPr>
          <w:rFonts w:ascii="Traditional Arabic" w:eastAsia="SimSun" w:hAnsi="Traditional Arabic" w:cs="Traditional Arabic"/>
          <w:sz w:val="28"/>
          <w:szCs w:val="28"/>
          <w:rtl/>
          <w:lang w:eastAsia="it-IT" w:bidi="ar-DZ"/>
        </w:rPr>
      </w:pPr>
      <w:r w:rsidRPr="00557182">
        <w:rPr>
          <w:sz w:val="22"/>
          <w:szCs w:val="22"/>
          <w:lang w:val="en-GB" w:eastAsia="zh-CN"/>
        </w:rPr>
        <w:t xml:space="preserve"> </w:t>
      </w:r>
      <w:r w:rsidR="00F24FF2" w:rsidRPr="00557182">
        <w:rPr>
          <w:sz w:val="22"/>
          <w:szCs w:val="22"/>
          <w:lang w:val="en-GB" w:eastAsia="zh-CN"/>
        </w:rPr>
        <w:t>[1]</w:t>
      </w:r>
      <w:r w:rsidR="00F24FF2">
        <w:rPr>
          <w:rFonts w:hint="cs"/>
          <w:sz w:val="22"/>
          <w:szCs w:val="22"/>
          <w:rtl/>
          <w:lang w:eastAsia="zh-CN" w:bidi="ar-DZ"/>
        </w:rPr>
        <w:t xml:space="preserve"> </w:t>
      </w:r>
      <w:r w:rsidR="00F24FF2" w:rsidRPr="00C07CB8">
        <w:rPr>
          <w:rFonts w:ascii="Traditional Arabic" w:eastAsia="SimSun" w:hAnsi="Traditional Arabic" w:cs="Traditional Arabic"/>
          <w:sz w:val="28"/>
          <w:szCs w:val="28"/>
          <w:rtl/>
          <w:lang w:eastAsia="it-IT" w:bidi="ar-DZ"/>
        </w:rPr>
        <w:t xml:space="preserve">ناصر دادي عدون، </w:t>
      </w:r>
      <w:r w:rsidR="004E6F82">
        <w:rPr>
          <w:rFonts w:ascii="Traditional Arabic" w:eastAsia="SimSun" w:hAnsi="Traditional Arabic" w:cs="Traditional Arabic" w:hint="cs"/>
          <w:sz w:val="28"/>
          <w:szCs w:val="28"/>
          <w:rtl/>
          <w:lang w:eastAsia="it-IT" w:bidi="ar-DZ"/>
        </w:rPr>
        <w:t>"</w:t>
      </w:r>
      <w:r w:rsidR="00F24FF2" w:rsidRPr="00C07CB8">
        <w:rPr>
          <w:rFonts w:ascii="Traditional Arabic" w:eastAsia="SimSun" w:hAnsi="Traditional Arabic" w:cs="Traditional Arabic"/>
          <w:b/>
          <w:bCs/>
          <w:sz w:val="28"/>
          <w:szCs w:val="28"/>
          <w:rtl/>
          <w:lang w:eastAsia="it-IT" w:bidi="ar-DZ"/>
        </w:rPr>
        <w:t>المحاسبة التحليلية</w:t>
      </w:r>
      <w:r w:rsidR="004E6F82">
        <w:rPr>
          <w:rFonts w:ascii="Traditional Arabic" w:eastAsia="SimSun" w:hAnsi="Traditional Arabic" w:cs="Traditional Arabic" w:hint="cs"/>
          <w:b/>
          <w:bCs/>
          <w:sz w:val="28"/>
          <w:szCs w:val="28"/>
          <w:rtl/>
          <w:lang w:eastAsia="it-IT" w:bidi="ar-DZ"/>
        </w:rPr>
        <w:t>"</w:t>
      </w:r>
      <w:r w:rsidR="00F24FF2" w:rsidRPr="00C07CB8">
        <w:rPr>
          <w:rFonts w:ascii="Traditional Arabic" w:eastAsia="SimSun" w:hAnsi="Traditional Arabic" w:cs="Traditional Arabic"/>
          <w:sz w:val="28"/>
          <w:szCs w:val="28"/>
          <w:rtl/>
          <w:lang w:eastAsia="it-IT" w:bidi="ar-DZ"/>
        </w:rPr>
        <w:t xml:space="preserve">، دار المحمدية العامة، الجزائر، </w:t>
      </w:r>
      <w:r w:rsidR="00F24FF2" w:rsidRPr="00C07CB8">
        <w:rPr>
          <w:rFonts w:ascii="Traditional Arabic" w:eastAsia="SimSun" w:hAnsi="Traditional Arabic" w:cs="Traditional Arabic"/>
          <w:sz w:val="28"/>
          <w:szCs w:val="28"/>
          <w:lang w:eastAsia="it-IT" w:bidi="ar-DZ"/>
        </w:rPr>
        <w:t>1999</w:t>
      </w:r>
      <w:r w:rsidR="00F24FF2" w:rsidRPr="00C07CB8">
        <w:rPr>
          <w:rFonts w:ascii="Traditional Arabic" w:eastAsia="SimSun" w:hAnsi="Traditional Arabic" w:cs="Traditional Arabic"/>
          <w:sz w:val="28"/>
          <w:szCs w:val="28"/>
          <w:rtl/>
          <w:lang w:eastAsia="it-IT" w:bidi="ar-DZ"/>
        </w:rPr>
        <w:t>.</w:t>
      </w:r>
    </w:p>
    <w:p w:rsidR="00C07CB8" w:rsidRPr="00F24FF2" w:rsidRDefault="00C07CB8" w:rsidP="00834F04">
      <w:pPr>
        <w:tabs>
          <w:tab w:val="left" w:pos="284"/>
        </w:tabs>
        <w:bidi/>
        <w:rPr>
          <w:b/>
          <w:sz w:val="24"/>
          <w:szCs w:val="24"/>
          <w:rtl/>
          <w:lang w:val="en-US" w:bidi="ar-DZ"/>
        </w:rPr>
      </w:pPr>
      <w:r w:rsidRPr="00557182">
        <w:rPr>
          <w:rFonts w:ascii="Times New Roman" w:hAnsi="Times New Roman"/>
          <w:sz w:val="22"/>
          <w:szCs w:val="22"/>
          <w:lang w:val="en-GB" w:eastAsia="zh-CN"/>
        </w:rPr>
        <w:t>[</w:t>
      </w:r>
      <w:r w:rsidR="004549FA">
        <w:rPr>
          <w:rFonts w:ascii="Times New Roman" w:hAnsi="Times New Roman"/>
          <w:sz w:val="22"/>
          <w:szCs w:val="22"/>
          <w:lang w:val="en-GB" w:eastAsia="zh-CN"/>
        </w:rPr>
        <w:t>2</w:t>
      </w:r>
      <w:r w:rsidRPr="00557182">
        <w:rPr>
          <w:rFonts w:ascii="Times New Roman" w:hAnsi="Times New Roman"/>
          <w:sz w:val="22"/>
          <w:szCs w:val="22"/>
          <w:lang w:val="en-GB" w:eastAsia="zh-CN"/>
        </w:rPr>
        <w:t>]</w:t>
      </w:r>
      <w:r>
        <w:rPr>
          <w:rFonts w:ascii="Times New Roman" w:hAnsi="Times New Roman" w:hint="cs"/>
          <w:sz w:val="22"/>
          <w:szCs w:val="22"/>
          <w:rtl/>
          <w:lang w:val="en-GB" w:eastAsia="zh-CN"/>
        </w:rPr>
        <w:t xml:space="preserve"> </w:t>
      </w:r>
      <w:r w:rsidRPr="00C07CB8"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 xml:space="preserve">عابد العبدلي، </w:t>
      </w:r>
      <w:r w:rsidR="004E6F82"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>"</w:t>
      </w:r>
      <w:r w:rsidRPr="00C07CB8">
        <w:rPr>
          <w:rFonts w:ascii="Traditional Arabic" w:hAnsi="Traditional Arabic" w:cs="Traditional Arabic" w:hint="cs"/>
          <w:i/>
          <w:iCs/>
          <w:sz w:val="28"/>
          <w:szCs w:val="28"/>
          <w:rtl/>
          <w:lang w:val="en-US" w:bidi="ar-DZ"/>
        </w:rPr>
        <w:t>محددات التجارة البينية للدول الإسلامية باستخدام منهج تحليل البانل</w:t>
      </w:r>
      <w:r w:rsidR="004E6F82">
        <w:rPr>
          <w:rFonts w:ascii="Traditional Arabic" w:hAnsi="Traditional Arabic" w:cs="Traditional Arabic" w:hint="cs"/>
          <w:i/>
          <w:iCs/>
          <w:sz w:val="28"/>
          <w:szCs w:val="28"/>
          <w:rtl/>
          <w:lang w:val="en-US" w:bidi="ar-DZ"/>
        </w:rPr>
        <w:t>"</w:t>
      </w:r>
      <w:r w:rsidRPr="00C07CB8"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 xml:space="preserve">، مجلة دراسات اقتصادية إسلامية، المعهد الإسلامي للبحوث والتدريب. البنك الإسلامي للتنمية. جدة. مجلد </w:t>
      </w:r>
      <w:r w:rsidRPr="00C07CB8">
        <w:rPr>
          <w:rFonts w:ascii="Traditional Arabic" w:hAnsi="Traditional Arabic" w:cs="Traditional Arabic"/>
          <w:sz w:val="28"/>
          <w:szCs w:val="28"/>
          <w:lang w:val="en-US" w:bidi="ar-DZ"/>
        </w:rPr>
        <w:t>16</w:t>
      </w:r>
      <w:r w:rsidRPr="00C07CB8"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>، عدد</w:t>
      </w:r>
      <w:r w:rsidRPr="00C07CB8">
        <w:rPr>
          <w:rFonts w:ascii="Traditional Arabic" w:hAnsi="Traditional Arabic" w:cs="Traditional Arabic"/>
          <w:sz w:val="28"/>
          <w:szCs w:val="28"/>
          <w:lang w:val="en-US" w:bidi="ar-DZ"/>
        </w:rPr>
        <w:t xml:space="preserve"> 1</w:t>
      </w:r>
      <w:r w:rsidRPr="00C07CB8"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 xml:space="preserve">. </w:t>
      </w:r>
      <w:r w:rsidRPr="00C07CB8">
        <w:rPr>
          <w:rFonts w:ascii="Traditional Arabic" w:hAnsi="Traditional Arabic" w:cs="Traditional Arabic"/>
          <w:sz w:val="28"/>
          <w:szCs w:val="28"/>
          <w:lang w:val="en-US" w:bidi="ar-DZ"/>
        </w:rPr>
        <w:t>2010</w:t>
      </w:r>
      <w:r w:rsidRPr="00C07CB8">
        <w:rPr>
          <w:rFonts w:ascii="Traditional Arabic" w:hAnsi="Traditional Arabic" w:cs="Traditional Arabic" w:hint="cs"/>
          <w:sz w:val="28"/>
          <w:szCs w:val="28"/>
          <w:rtl/>
          <w:lang w:val="en-US" w:bidi="ar-DZ"/>
        </w:rPr>
        <w:t>.</w:t>
      </w:r>
    </w:p>
    <w:p w:rsidR="00A1052A" w:rsidRPr="004C0455" w:rsidRDefault="00725918" w:rsidP="00834F04">
      <w:pPr>
        <w:pStyle w:val="Notedebasdepage"/>
        <w:spacing w:line="276" w:lineRule="auto"/>
        <w:jc w:val="both"/>
        <w:rPr>
          <w:rFonts w:ascii="Traditional Arabic" w:eastAsia="SimSun" w:hAnsi="Traditional Arabic" w:cs="Traditional Arabic"/>
          <w:sz w:val="28"/>
          <w:szCs w:val="28"/>
          <w:lang w:eastAsia="it-IT" w:bidi="ar-DZ"/>
        </w:rPr>
      </w:pPr>
      <w:r w:rsidRPr="003F38D0">
        <w:rPr>
          <w:sz w:val="22"/>
          <w:szCs w:val="22"/>
          <w:lang w:val="en-GB" w:eastAsia="zh-CN"/>
        </w:rPr>
        <w:t xml:space="preserve"> </w:t>
      </w:r>
      <w:r w:rsidR="00A1052A" w:rsidRPr="003F38D0">
        <w:rPr>
          <w:sz w:val="22"/>
          <w:szCs w:val="22"/>
          <w:lang w:val="en-GB" w:eastAsia="zh-CN"/>
        </w:rPr>
        <w:t>[3]</w:t>
      </w:r>
      <w:r w:rsidR="00A1052A" w:rsidRPr="00A1052A">
        <w:rPr>
          <w:rFonts w:ascii="Traditional Arabic" w:eastAsia="SimSun" w:hAnsi="Traditional Arabic" w:cs="Traditional Arabic" w:hint="cs"/>
          <w:sz w:val="28"/>
          <w:szCs w:val="28"/>
          <w:rtl/>
          <w:lang w:eastAsia="it-IT" w:bidi="ar-DZ"/>
        </w:rPr>
        <w:t xml:space="preserve"> </w:t>
      </w:r>
      <w:r w:rsidR="004E6F82" w:rsidRPr="00A1052A">
        <w:rPr>
          <w:rFonts w:ascii="Traditional Arabic" w:eastAsia="SimSun" w:hAnsi="Traditional Arabic" w:cs="Traditional Arabic" w:hint="cs"/>
          <w:sz w:val="28"/>
          <w:szCs w:val="28"/>
          <w:rtl/>
          <w:lang w:eastAsia="it-IT" w:bidi="ar-DZ"/>
        </w:rPr>
        <w:t xml:space="preserve"> </w:t>
      </w:r>
      <w:r w:rsidR="00A1052A" w:rsidRPr="00A1052A">
        <w:rPr>
          <w:rFonts w:ascii="Traditional Arabic" w:eastAsia="SimSun" w:hAnsi="Traditional Arabic" w:cs="Traditional Arabic"/>
          <w:sz w:val="28"/>
          <w:szCs w:val="28"/>
          <w:rtl/>
          <w:lang w:eastAsia="it-IT" w:bidi="ar-DZ"/>
        </w:rPr>
        <w:t>زكريا فريد عبد الفتاح، إعداد الموازنات التخطيطية، متوفر على الموقع:</w:t>
      </w:r>
      <w:r w:rsidR="00A1052A">
        <w:rPr>
          <w:rFonts w:ascii="Traditional Arabic" w:eastAsia="SimSun" w:hAnsi="Traditional Arabic" w:cs="Traditional Arabic" w:hint="cs"/>
          <w:sz w:val="28"/>
          <w:szCs w:val="28"/>
          <w:rtl/>
          <w:lang w:eastAsia="it-IT" w:bidi="ar-DZ"/>
        </w:rPr>
        <w:t xml:space="preserve"> </w:t>
      </w:r>
      <w:r w:rsidR="00A1052A" w:rsidRPr="00A1052A">
        <w:rPr>
          <w:rFonts w:ascii="Traditional Arabic" w:eastAsia="SimSun" w:hAnsi="Traditional Arabic" w:cs="Traditional Arabic"/>
          <w:sz w:val="28"/>
          <w:szCs w:val="28"/>
          <w:rtl/>
          <w:lang w:eastAsia="it-IT" w:bidi="ar-DZ"/>
        </w:rPr>
        <w:t xml:space="preserve"> </w:t>
      </w:r>
      <w:hyperlink r:id="rId8" w:history="1">
        <w:r w:rsidR="00A1052A" w:rsidRPr="00507A0C">
          <w:rPr>
            <w:rStyle w:val="Lienhypertexte"/>
            <w:rFonts w:ascii="Traditional Arabic" w:eastAsia="SimSun" w:hAnsi="Traditional Arabic" w:cs="Traditional Arabic"/>
            <w:lang w:eastAsia="it-IT" w:bidi="ar-DZ"/>
          </w:rPr>
          <w:t>www.dallah-forum.com/pdf/PreparationOfBudgets.pdf</w:t>
        </w:r>
      </w:hyperlink>
    </w:p>
    <w:p w:rsidR="00ED7C4E" w:rsidRPr="00542E9A" w:rsidRDefault="00ED7C4E" w:rsidP="00834F04">
      <w:pPr>
        <w:pStyle w:val="Notedebasdepage"/>
        <w:spacing w:line="276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3F38D0">
        <w:rPr>
          <w:sz w:val="22"/>
          <w:szCs w:val="22"/>
          <w:lang w:val="en-GB" w:eastAsia="zh-CN"/>
        </w:rPr>
        <w:t>[</w:t>
      </w:r>
      <w:r>
        <w:rPr>
          <w:sz w:val="22"/>
          <w:szCs w:val="22"/>
          <w:lang w:val="en-GB" w:eastAsia="zh-CN"/>
        </w:rPr>
        <w:t>4</w:t>
      </w:r>
      <w:r w:rsidRPr="003F38D0">
        <w:rPr>
          <w:sz w:val="22"/>
          <w:szCs w:val="22"/>
          <w:lang w:val="en-GB" w:eastAsia="zh-CN"/>
        </w:rPr>
        <w:t>]</w:t>
      </w:r>
      <w:r>
        <w:rPr>
          <w:rFonts w:hint="cs"/>
          <w:sz w:val="22"/>
          <w:szCs w:val="22"/>
          <w:rtl/>
          <w:lang w:val="en-GB" w:eastAsia="zh-CN"/>
        </w:rPr>
        <w:t xml:space="preserve"> </w:t>
      </w:r>
      <w:r w:rsidRPr="00ED7C4E">
        <w:rPr>
          <w:rFonts w:ascii="Traditional Arabic" w:eastAsia="SimSun" w:hAnsi="Traditional Arabic" w:cs="Traditional Arabic"/>
          <w:sz w:val="28"/>
          <w:szCs w:val="28"/>
          <w:rtl/>
          <w:lang w:eastAsia="it-IT" w:bidi="ar-DZ"/>
        </w:rPr>
        <w:t xml:space="preserve">سالمي ياسين، </w:t>
      </w:r>
      <w:r>
        <w:rPr>
          <w:rFonts w:ascii="Traditional Arabic" w:eastAsia="SimSun" w:hAnsi="Traditional Arabic" w:cs="Traditional Arabic" w:hint="cs"/>
          <w:sz w:val="28"/>
          <w:szCs w:val="28"/>
          <w:rtl/>
          <w:lang w:eastAsia="it-IT" w:bidi="ar-DZ"/>
        </w:rPr>
        <w:t>"</w:t>
      </w:r>
      <w:r w:rsidRPr="00ED7C4E">
        <w:rPr>
          <w:rFonts w:ascii="Traditional Arabic" w:eastAsia="SimSun" w:hAnsi="Traditional Arabic" w:cs="Traditional Arabic"/>
          <w:sz w:val="28"/>
          <w:szCs w:val="28"/>
          <w:u w:val="single"/>
          <w:rtl/>
          <w:lang w:eastAsia="it-IT" w:bidi="ar-DZ"/>
        </w:rPr>
        <w:t xml:space="preserve">الطرق الحديثة لحساب التكاليف واتخاذ القرار في المؤسسة. دراسة حالة: مؤسسة نفطال فرع </w:t>
      </w:r>
      <w:r w:rsidRPr="00ED7C4E">
        <w:rPr>
          <w:rFonts w:ascii="Traditional Arabic" w:eastAsia="SimSun" w:hAnsi="Traditional Arabic" w:cs="Traditional Arabic"/>
          <w:sz w:val="28"/>
          <w:szCs w:val="28"/>
          <w:u w:val="single"/>
          <w:lang w:eastAsia="it-IT" w:bidi="ar-DZ"/>
        </w:rPr>
        <w:t>GPL</w:t>
      </w:r>
      <w:r w:rsidRPr="00ED7C4E">
        <w:rPr>
          <w:rFonts w:ascii="Traditional Arabic" w:eastAsia="SimSun" w:hAnsi="Traditional Arabic" w:cs="Traditional Arabic"/>
          <w:sz w:val="28"/>
          <w:szCs w:val="28"/>
          <w:u w:val="single"/>
          <w:rtl/>
          <w:lang w:eastAsia="it-IT" w:bidi="ar-DZ"/>
        </w:rPr>
        <w:t xml:space="preserve"> البليدة</w:t>
      </w:r>
      <w:r>
        <w:rPr>
          <w:rFonts w:ascii="Traditional Arabic" w:eastAsia="SimSun" w:hAnsi="Traditional Arabic" w:cs="Traditional Arabic" w:hint="cs"/>
          <w:sz w:val="28"/>
          <w:szCs w:val="28"/>
          <w:rtl/>
          <w:lang w:eastAsia="it-IT" w:bidi="ar-DZ"/>
        </w:rPr>
        <w:t>"</w:t>
      </w:r>
      <w:r w:rsidRPr="00ED7C4E">
        <w:rPr>
          <w:rFonts w:ascii="Traditional Arabic" w:eastAsia="SimSun" w:hAnsi="Traditional Arabic" w:cs="Traditional Arabic"/>
          <w:sz w:val="28"/>
          <w:szCs w:val="28"/>
          <w:lang w:eastAsia="it-IT" w:bidi="ar-DZ"/>
        </w:rPr>
        <w:t>.</w:t>
      </w:r>
      <w:r w:rsidRPr="00ED7C4E">
        <w:rPr>
          <w:rFonts w:ascii="Traditional Arabic" w:eastAsia="SimSun" w:hAnsi="Traditional Arabic" w:cs="Traditional Arabic"/>
          <w:sz w:val="28"/>
          <w:szCs w:val="28"/>
          <w:rtl/>
          <w:lang w:eastAsia="it-IT" w:bidi="ar-DZ"/>
        </w:rPr>
        <w:t xml:space="preserve"> رسالة ماجستير في العلوم التجارية، تخصص: محاسبة وتدقيق، جامعة الجزائر </w:t>
      </w:r>
      <w:r w:rsidRPr="00ED7C4E">
        <w:rPr>
          <w:rFonts w:ascii="Traditional Arabic" w:eastAsia="SimSun" w:hAnsi="Traditional Arabic" w:cs="Traditional Arabic"/>
          <w:sz w:val="28"/>
          <w:szCs w:val="28"/>
          <w:lang w:eastAsia="it-IT" w:bidi="ar-DZ"/>
        </w:rPr>
        <w:t>3</w:t>
      </w:r>
      <w:r w:rsidRPr="00ED7C4E">
        <w:rPr>
          <w:rFonts w:ascii="Traditional Arabic" w:eastAsia="SimSun" w:hAnsi="Traditional Arabic" w:cs="Traditional Arabic"/>
          <w:sz w:val="28"/>
          <w:szCs w:val="28"/>
          <w:rtl/>
          <w:lang w:eastAsia="it-IT" w:bidi="ar-DZ"/>
        </w:rPr>
        <w:t xml:space="preserve">، </w:t>
      </w:r>
      <w:r w:rsidRPr="00ED7C4E">
        <w:rPr>
          <w:rFonts w:ascii="Traditional Arabic" w:eastAsia="SimSun" w:hAnsi="Traditional Arabic" w:cs="Traditional Arabic"/>
          <w:sz w:val="28"/>
          <w:szCs w:val="28"/>
          <w:lang w:eastAsia="it-IT" w:bidi="ar-DZ"/>
        </w:rPr>
        <w:t>2010-2009</w:t>
      </w:r>
      <w:r w:rsidRPr="00ED7C4E">
        <w:rPr>
          <w:rFonts w:ascii="Traditional Arabic" w:eastAsia="SimSun" w:hAnsi="Traditional Arabic" w:cs="Traditional Arabic"/>
          <w:sz w:val="28"/>
          <w:szCs w:val="28"/>
          <w:rtl/>
          <w:lang w:eastAsia="it-IT" w:bidi="ar-DZ"/>
        </w:rPr>
        <w:t>.</w:t>
      </w:r>
    </w:p>
    <w:p w:rsidR="004E6F82" w:rsidRPr="00A1052A" w:rsidRDefault="004E6F82" w:rsidP="00834F04">
      <w:pPr>
        <w:bidi/>
        <w:rPr>
          <w:rFonts w:ascii="Traditional Arabic" w:hAnsi="Traditional Arabic" w:cs="Traditional Arabic"/>
          <w:b/>
          <w:bCs/>
          <w:sz w:val="28"/>
          <w:szCs w:val="28"/>
          <w:rtl/>
          <w:lang w:val="en-US" w:bidi="ar-DZ"/>
        </w:rPr>
      </w:pPr>
    </w:p>
    <w:p w:rsidR="003550C8" w:rsidRDefault="003550C8" w:rsidP="00834F04">
      <w:pPr>
        <w:bidi/>
        <w:rPr>
          <w:rFonts w:ascii="Traditional Arabic" w:hAnsi="Traditional Arabic" w:cs="Traditional Arabic"/>
          <w:b/>
          <w:bCs/>
          <w:sz w:val="28"/>
          <w:szCs w:val="28"/>
          <w:rtl/>
          <w:lang w:val="en-US" w:bidi="ar-DZ"/>
        </w:rPr>
      </w:pPr>
      <w:r w:rsidRPr="000C1740"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>المراجع باللغة الأجنبية:</w:t>
      </w:r>
    </w:p>
    <w:p w:rsidR="001C3D81" w:rsidRDefault="001C3D81" w:rsidP="00834F04">
      <w:pPr>
        <w:bidi/>
        <w:rPr>
          <w:rFonts w:ascii="Traditional Arabic" w:hAnsi="Traditional Arabic" w:cs="Traditional Arabic"/>
          <w:b/>
          <w:bCs/>
          <w:sz w:val="28"/>
          <w:szCs w:val="28"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val="en-US" w:bidi="ar-DZ"/>
        </w:rPr>
        <w:t>يتم إعداد المراجع كما يلي:</w:t>
      </w:r>
    </w:p>
    <w:p w:rsidR="001C3D81" w:rsidRPr="003F38D0" w:rsidRDefault="001C3D81" w:rsidP="00834F04">
      <w:pPr>
        <w:pStyle w:val="Paragraphedeliste"/>
        <w:numPr>
          <w:ilvl w:val="0"/>
          <w:numId w:val="14"/>
        </w:numPr>
        <w:tabs>
          <w:tab w:val="left" w:pos="426"/>
        </w:tabs>
        <w:bidi/>
        <w:spacing w:before="60" w:after="60"/>
        <w:rPr>
          <w:rFonts w:ascii="Times New Roman" w:hAnsi="Times New Roman"/>
          <w:sz w:val="22"/>
          <w:szCs w:val="22"/>
          <w:lang w:val="en-GB" w:eastAsia="zh-CN"/>
        </w:rPr>
      </w:pPr>
      <w:r>
        <w:rPr>
          <w:rFonts w:ascii="Times New Roman" w:hAnsi="Times New Roman" w:hint="cs"/>
          <w:sz w:val="22"/>
          <w:szCs w:val="22"/>
          <w:rtl/>
          <w:lang w:val="en-GB" w:eastAsia="zh-CN"/>
        </w:rPr>
        <w:t xml:space="preserve">مثال عن الكتب في </w:t>
      </w:r>
      <w:r w:rsidR="00A644CA">
        <w:rPr>
          <w:rFonts w:ascii="Times New Roman" w:hAnsi="Times New Roman" w:hint="cs"/>
          <w:sz w:val="22"/>
          <w:szCs w:val="22"/>
          <w:rtl/>
          <w:lang w:val="en-GB" w:eastAsia="zh-CN"/>
        </w:rPr>
        <w:t>المثال</w:t>
      </w:r>
      <w:r>
        <w:rPr>
          <w:rFonts w:ascii="Times New Roman" w:hAnsi="Times New Roman" w:hint="cs"/>
          <w:sz w:val="22"/>
          <w:szCs w:val="22"/>
          <w:rtl/>
          <w:lang w:val="en-GB" w:eastAsia="zh-CN"/>
        </w:rPr>
        <w:t xml:space="preserve"> </w:t>
      </w:r>
      <w:r w:rsidRPr="003F38D0">
        <w:rPr>
          <w:rFonts w:ascii="Times New Roman" w:hAnsi="Times New Roman"/>
          <w:sz w:val="22"/>
          <w:szCs w:val="22"/>
          <w:lang w:val="en-GB" w:eastAsia="zh-CN"/>
        </w:rPr>
        <w:t xml:space="preserve"> [1]</w:t>
      </w:r>
      <w:r>
        <w:rPr>
          <w:rFonts w:ascii="Times New Roman" w:hAnsi="Times New Roman" w:hint="cs"/>
          <w:sz w:val="22"/>
          <w:szCs w:val="22"/>
          <w:rtl/>
          <w:lang w:val="en-GB" w:eastAsia="zh-CN"/>
        </w:rPr>
        <w:t>؛</w:t>
      </w:r>
    </w:p>
    <w:p w:rsidR="001C3D81" w:rsidRPr="003F38D0" w:rsidRDefault="001C3D81" w:rsidP="00834F04">
      <w:pPr>
        <w:pStyle w:val="Paragraphedeliste"/>
        <w:numPr>
          <w:ilvl w:val="0"/>
          <w:numId w:val="14"/>
        </w:numPr>
        <w:tabs>
          <w:tab w:val="left" w:pos="426"/>
        </w:tabs>
        <w:bidi/>
        <w:spacing w:before="60" w:after="60"/>
        <w:rPr>
          <w:rFonts w:ascii="Times New Roman" w:hAnsi="Times New Roman"/>
          <w:sz w:val="22"/>
          <w:szCs w:val="22"/>
          <w:lang w:val="en-GB" w:eastAsia="zh-CN"/>
        </w:rPr>
      </w:pPr>
      <w:r>
        <w:rPr>
          <w:rFonts w:ascii="Times New Roman" w:hAnsi="Times New Roman" w:hint="cs"/>
          <w:sz w:val="22"/>
          <w:szCs w:val="22"/>
          <w:rtl/>
          <w:lang w:val="en-GB" w:eastAsia="zh-CN"/>
        </w:rPr>
        <w:t xml:space="preserve">مثال عن مقال في مجلة ، </w:t>
      </w:r>
      <w:r w:rsidR="00A644CA">
        <w:rPr>
          <w:rFonts w:ascii="Times New Roman" w:hAnsi="Times New Roman" w:hint="cs"/>
          <w:sz w:val="22"/>
          <w:szCs w:val="22"/>
          <w:rtl/>
          <w:lang w:val="en-GB" w:eastAsia="zh-CN"/>
        </w:rPr>
        <w:t xml:space="preserve">في المثال </w:t>
      </w:r>
      <w:r w:rsidR="00A644CA" w:rsidRPr="003F38D0">
        <w:rPr>
          <w:rFonts w:ascii="Times New Roman" w:hAnsi="Times New Roman"/>
          <w:sz w:val="22"/>
          <w:szCs w:val="22"/>
          <w:lang w:val="en-GB" w:eastAsia="zh-CN"/>
        </w:rPr>
        <w:t xml:space="preserve"> </w:t>
      </w:r>
      <w:r w:rsidRPr="003F38D0">
        <w:rPr>
          <w:rFonts w:ascii="Times New Roman" w:hAnsi="Times New Roman"/>
          <w:sz w:val="22"/>
          <w:szCs w:val="22"/>
          <w:lang w:val="en-GB" w:eastAsia="zh-CN"/>
        </w:rPr>
        <w:t>[2]</w:t>
      </w:r>
      <w:r>
        <w:rPr>
          <w:rFonts w:ascii="Times New Roman" w:hAnsi="Times New Roman" w:hint="cs"/>
          <w:sz w:val="22"/>
          <w:szCs w:val="22"/>
          <w:rtl/>
          <w:lang w:val="en-GB" w:eastAsia="zh-CN"/>
        </w:rPr>
        <w:t xml:space="preserve"> ؛</w:t>
      </w:r>
    </w:p>
    <w:p w:rsidR="001C3D81" w:rsidRPr="003F38D0" w:rsidRDefault="001C3D81" w:rsidP="00834F04">
      <w:pPr>
        <w:pStyle w:val="Paragraphedeliste"/>
        <w:numPr>
          <w:ilvl w:val="0"/>
          <w:numId w:val="14"/>
        </w:numPr>
        <w:tabs>
          <w:tab w:val="left" w:pos="426"/>
        </w:tabs>
        <w:bidi/>
        <w:spacing w:before="60" w:after="60"/>
        <w:rPr>
          <w:rFonts w:ascii="Times New Roman" w:hAnsi="Times New Roman"/>
          <w:sz w:val="22"/>
          <w:szCs w:val="22"/>
          <w:lang w:val="en-GB" w:eastAsia="zh-CN"/>
        </w:rPr>
      </w:pPr>
      <w:r w:rsidRPr="003F38D0">
        <w:rPr>
          <w:rFonts w:ascii="Times New Roman" w:hAnsi="Times New Roman"/>
          <w:sz w:val="22"/>
          <w:szCs w:val="22"/>
          <w:lang w:val="en-GB" w:eastAsia="zh-CN"/>
        </w:rPr>
        <w:t xml:space="preserve"> </w:t>
      </w:r>
      <w:r>
        <w:rPr>
          <w:rFonts w:ascii="Times New Roman" w:hAnsi="Times New Roman" w:hint="cs"/>
          <w:sz w:val="22"/>
          <w:szCs w:val="22"/>
          <w:rtl/>
          <w:lang w:val="en-GB" w:eastAsia="zh-CN"/>
        </w:rPr>
        <w:t xml:space="preserve">مثال عن ورقة علمية مقدمة في مؤتمر </w:t>
      </w:r>
      <w:r w:rsidR="00A644CA">
        <w:rPr>
          <w:rFonts w:ascii="Times New Roman" w:hAnsi="Times New Roman" w:hint="cs"/>
          <w:sz w:val="22"/>
          <w:szCs w:val="22"/>
          <w:rtl/>
          <w:lang w:val="en-GB" w:eastAsia="zh-CN"/>
        </w:rPr>
        <w:t>آو</w:t>
      </w:r>
      <w:r>
        <w:rPr>
          <w:rFonts w:ascii="Times New Roman" w:hAnsi="Times New Roman" w:hint="cs"/>
          <w:sz w:val="22"/>
          <w:szCs w:val="22"/>
          <w:rtl/>
          <w:lang w:val="en-GB" w:eastAsia="zh-CN"/>
        </w:rPr>
        <w:t xml:space="preserve"> ملتقى، </w:t>
      </w:r>
      <w:r w:rsidR="00A644CA">
        <w:rPr>
          <w:rFonts w:ascii="Times New Roman" w:hAnsi="Times New Roman" w:hint="cs"/>
          <w:sz w:val="22"/>
          <w:szCs w:val="22"/>
          <w:rtl/>
          <w:lang w:val="en-GB" w:eastAsia="zh-CN"/>
        </w:rPr>
        <w:t xml:space="preserve">في المثال </w:t>
      </w:r>
      <w:r w:rsidR="00A644CA" w:rsidRPr="003F38D0">
        <w:rPr>
          <w:rFonts w:ascii="Times New Roman" w:hAnsi="Times New Roman"/>
          <w:sz w:val="22"/>
          <w:szCs w:val="22"/>
          <w:lang w:val="en-GB" w:eastAsia="zh-CN"/>
        </w:rPr>
        <w:t xml:space="preserve"> </w:t>
      </w:r>
      <w:r w:rsidRPr="003F38D0">
        <w:rPr>
          <w:rFonts w:ascii="Times New Roman" w:hAnsi="Times New Roman"/>
          <w:sz w:val="22"/>
          <w:szCs w:val="22"/>
          <w:lang w:val="en-GB" w:eastAsia="zh-CN"/>
        </w:rPr>
        <w:t>[3]</w:t>
      </w:r>
      <w:r>
        <w:rPr>
          <w:rFonts w:ascii="Times New Roman" w:hAnsi="Times New Roman" w:hint="cs"/>
          <w:sz w:val="22"/>
          <w:szCs w:val="22"/>
          <w:rtl/>
          <w:lang w:val="en-GB" w:eastAsia="zh-CN"/>
        </w:rPr>
        <w:t xml:space="preserve"> ؛</w:t>
      </w:r>
    </w:p>
    <w:p w:rsidR="001C3D81" w:rsidRPr="003F38D0" w:rsidRDefault="001C3D81" w:rsidP="00834F04">
      <w:pPr>
        <w:pStyle w:val="Paragraphedeliste"/>
        <w:numPr>
          <w:ilvl w:val="0"/>
          <w:numId w:val="14"/>
        </w:numPr>
        <w:tabs>
          <w:tab w:val="left" w:pos="426"/>
        </w:tabs>
        <w:bidi/>
        <w:spacing w:before="60" w:after="60"/>
        <w:rPr>
          <w:rFonts w:ascii="Times New Roman" w:hAnsi="Times New Roman"/>
          <w:sz w:val="22"/>
          <w:szCs w:val="22"/>
          <w:lang w:val="en-GB" w:eastAsia="zh-CN"/>
        </w:rPr>
      </w:pPr>
      <w:r>
        <w:rPr>
          <w:rFonts w:ascii="Times New Roman" w:hAnsi="Times New Roman" w:hint="cs"/>
          <w:sz w:val="22"/>
          <w:szCs w:val="22"/>
          <w:rtl/>
          <w:lang w:val="en-GB" w:eastAsia="zh-CN"/>
        </w:rPr>
        <w:t xml:space="preserve">مثال عن موقع انترنت، </w:t>
      </w:r>
      <w:r w:rsidR="00A644CA">
        <w:rPr>
          <w:rFonts w:ascii="Times New Roman" w:hAnsi="Times New Roman" w:hint="cs"/>
          <w:sz w:val="22"/>
          <w:szCs w:val="22"/>
          <w:rtl/>
          <w:lang w:val="en-GB" w:eastAsia="zh-CN"/>
        </w:rPr>
        <w:t xml:space="preserve">في المثال </w:t>
      </w:r>
      <w:r w:rsidR="00A644CA" w:rsidRPr="003F38D0">
        <w:rPr>
          <w:rFonts w:ascii="Times New Roman" w:hAnsi="Times New Roman"/>
          <w:sz w:val="22"/>
          <w:szCs w:val="22"/>
          <w:lang w:val="en-GB" w:eastAsia="zh-CN"/>
        </w:rPr>
        <w:t xml:space="preserve"> </w:t>
      </w:r>
      <w:r w:rsidRPr="003F38D0">
        <w:rPr>
          <w:rFonts w:ascii="Times New Roman" w:hAnsi="Times New Roman"/>
          <w:sz w:val="22"/>
          <w:szCs w:val="22"/>
          <w:lang w:val="en-GB" w:eastAsia="zh-CN"/>
        </w:rPr>
        <w:t>[4]</w:t>
      </w:r>
      <w:r>
        <w:rPr>
          <w:rFonts w:ascii="Times New Roman" w:hAnsi="Times New Roman" w:hint="cs"/>
          <w:sz w:val="22"/>
          <w:szCs w:val="22"/>
          <w:rtl/>
          <w:lang w:val="en-GB" w:eastAsia="zh-CN"/>
        </w:rPr>
        <w:t xml:space="preserve"> ؛</w:t>
      </w:r>
    </w:p>
    <w:p w:rsidR="001C3D81" w:rsidRPr="002D59A0" w:rsidRDefault="001C3D81" w:rsidP="00834F04">
      <w:pPr>
        <w:pStyle w:val="Paragraphedeliste"/>
        <w:numPr>
          <w:ilvl w:val="0"/>
          <w:numId w:val="14"/>
        </w:numPr>
        <w:tabs>
          <w:tab w:val="left" w:pos="426"/>
        </w:tabs>
        <w:bidi/>
        <w:spacing w:before="60" w:after="60"/>
      </w:pPr>
      <w:r>
        <w:rPr>
          <w:rFonts w:ascii="Times New Roman" w:hAnsi="Times New Roman" w:hint="cs"/>
          <w:sz w:val="22"/>
          <w:szCs w:val="22"/>
          <w:rtl/>
          <w:lang w:val="en-GB" w:eastAsia="zh-CN"/>
        </w:rPr>
        <w:t xml:space="preserve">مثال عن مرجع ماست راو دكتوراه، </w:t>
      </w:r>
      <w:r w:rsidR="00A644CA">
        <w:rPr>
          <w:rFonts w:ascii="Times New Roman" w:hAnsi="Times New Roman" w:hint="cs"/>
          <w:sz w:val="22"/>
          <w:szCs w:val="22"/>
          <w:rtl/>
          <w:lang w:val="en-GB" w:eastAsia="zh-CN"/>
        </w:rPr>
        <w:t xml:space="preserve">في المثال </w:t>
      </w:r>
      <w:r w:rsidR="00A644CA" w:rsidRPr="003F38D0">
        <w:rPr>
          <w:rFonts w:ascii="Times New Roman" w:hAnsi="Times New Roman"/>
          <w:sz w:val="22"/>
          <w:szCs w:val="22"/>
          <w:lang w:val="en-GB" w:eastAsia="zh-CN"/>
        </w:rPr>
        <w:t xml:space="preserve"> </w:t>
      </w:r>
      <w:r w:rsidRPr="003F38D0">
        <w:rPr>
          <w:rFonts w:ascii="Times New Roman" w:hAnsi="Times New Roman"/>
          <w:sz w:val="22"/>
          <w:szCs w:val="22"/>
          <w:lang w:val="en-GB" w:eastAsia="zh-CN"/>
        </w:rPr>
        <w:t>[5]</w:t>
      </w:r>
      <w:r w:rsidRPr="002D59A0">
        <w:t xml:space="preserve"> </w:t>
      </w:r>
      <w:r>
        <w:rPr>
          <w:rFonts w:hint="cs"/>
          <w:rtl/>
        </w:rPr>
        <w:t xml:space="preserve"> .</w:t>
      </w:r>
    </w:p>
    <w:p w:rsidR="001C3D81" w:rsidRPr="004F3DBF" w:rsidRDefault="001C3D81" w:rsidP="001C3D81">
      <w:pPr>
        <w:tabs>
          <w:tab w:val="left" w:pos="426"/>
        </w:tabs>
        <w:spacing w:before="60" w:after="60"/>
        <w:rPr>
          <w:rFonts w:ascii="Times New Roman" w:hAnsi="Times New Roman"/>
          <w:sz w:val="22"/>
          <w:szCs w:val="22"/>
          <w:lang w:val="en-GB" w:eastAsia="zh-CN"/>
        </w:rPr>
      </w:pPr>
      <w:r w:rsidRPr="004F3DBF">
        <w:rPr>
          <w:rFonts w:ascii="Times New Roman" w:hAnsi="Times New Roman"/>
          <w:sz w:val="22"/>
          <w:szCs w:val="22"/>
          <w:lang w:val="en-GB" w:eastAsia="zh-CN"/>
        </w:rPr>
        <w:t>[1]</w:t>
      </w:r>
      <w:r w:rsidRPr="004F3DBF">
        <w:rPr>
          <w:rFonts w:ascii="Times New Roman" w:hAnsi="Times New Roman"/>
          <w:sz w:val="22"/>
          <w:szCs w:val="22"/>
          <w:lang w:val="en-GB" w:eastAsia="zh-CN"/>
        </w:rPr>
        <w:tab/>
      </w:r>
      <w:r>
        <w:rPr>
          <w:rFonts w:ascii="Times New Roman" w:hAnsi="Times New Roman"/>
          <w:sz w:val="22"/>
          <w:szCs w:val="22"/>
          <w:lang w:val="en-GB" w:eastAsia="zh-CN"/>
        </w:rPr>
        <w:t xml:space="preserve">M. N. Özisik, Heat conduction: </w:t>
      </w:r>
      <w:r w:rsidRPr="001C3D81">
        <w:rPr>
          <w:rFonts w:ascii="Times New Roman" w:hAnsi="Times New Roman"/>
          <w:sz w:val="22"/>
          <w:szCs w:val="22"/>
          <w:lang w:val="en-US" w:eastAsia="zh-CN"/>
        </w:rPr>
        <w:t>S</w:t>
      </w:r>
      <w:r w:rsidRPr="004F3DBF">
        <w:rPr>
          <w:rFonts w:ascii="Times New Roman" w:hAnsi="Times New Roman"/>
          <w:sz w:val="22"/>
          <w:szCs w:val="22"/>
          <w:lang w:val="en-GB" w:eastAsia="zh-CN"/>
        </w:rPr>
        <w:t xml:space="preserve">econd ed., John Wiley &amp; Sons, New York, 1993. </w:t>
      </w:r>
    </w:p>
    <w:p w:rsidR="001C3D81" w:rsidRPr="004F3DBF" w:rsidRDefault="001C3D81" w:rsidP="001C3D81">
      <w:pPr>
        <w:tabs>
          <w:tab w:val="left" w:pos="426"/>
        </w:tabs>
        <w:spacing w:before="60" w:after="60"/>
        <w:rPr>
          <w:rFonts w:ascii="Times New Roman" w:hAnsi="Times New Roman"/>
          <w:sz w:val="22"/>
          <w:szCs w:val="22"/>
          <w:lang w:val="en-GB" w:eastAsia="zh-CN"/>
        </w:rPr>
      </w:pPr>
      <w:r w:rsidRPr="004F3DBF">
        <w:rPr>
          <w:rFonts w:ascii="Times New Roman" w:hAnsi="Times New Roman"/>
          <w:sz w:val="22"/>
          <w:szCs w:val="22"/>
          <w:lang w:val="en-GB" w:eastAsia="zh-CN"/>
        </w:rPr>
        <w:t>[2]</w:t>
      </w:r>
      <w:r w:rsidRPr="004F3DBF">
        <w:rPr>
          <w:rFonts w:ascii="Times New Roman" w:hAnsi="Times New Roman"/>
          <w:sz w:val="22"/>
          <w:szCs w:val="22"/>
          <w:lang w:val="en-GB" w:eastAsia="zh-CN"/>
        </w:rPr>
        <w:tab/>
        <w:t>M. Philippe, M. Bernier and D. Marchio, Validity ranges of three analytical solutions to heat transfer in the vicinity of single boreholes, Geothermics, vol.38 (4), pp. 407-413, 2009.</w:t>
      </w:r>
    </w:p>
    <w:p w:rsidR="001C3D81" w:rsidRDefault="001C3D81" w:rsidP="001C3D81">
      <w:pPr>
        <w:tabs>
          <w:tab w:val="left" w:pos="426"/>
        </w:tabs>
        <w:spacing w:before="60" w:after="60"/>
        <w:rPr>
          <w:rFonts w:ascii="Times New Roman" w:hAnsi="Times New Roman"/>
          <w:sz w:val="22"/>
          <w:szCs w:val="22"/>
          <w:lang w:val="en-GB" w:eastAsia="zh-CN"/>
        </w:rPr>
      </w:pPr>
      <w:r w:rsidRPr="004F3DBF">
        <w:rPr>
          <w:rFonts w:ascii="Times New Roman" w:hAnsi="Times New Roman"/>
          <w:sz w:val="22"/>
          <w:szCs w:val="22"/>
          <w:lang w:val="en-GB" w:eastAsia="zh-CN"/>
        </w:rPr>
        <w:lastRenderedPageBreak/>
        <w:t>[3]</w:t>
      </w:r>
      <w:r w:rsidRPr="004F3DBF">
        <w:rPr>
          <w:rFonts w:ascii="Times New Roman" w:hAnsi="Times New Roman"/>
          <w:sz w:val="22"/>
          <w:szCs w:val="22"/>
          <w:lang w:val="en-GB" w:eastAsia="zh-CN"/>
        </w:rPr>
        <w:tab/>
      </w:r>
      <w:r w:rsidRPr="00B624B0">
        <w:rPr>
          <w:sz w:val="22"/>
          <w:szCs w:val="22"/>
          <w:lang w:val="en-GB" w:eastAsia="zh-CN"/>
        </w:rPr>
        <w:t>M. Wegmuller, J. P. von der Weid, P. Oberson, and N. Gisin, “High resolution fiber distributed measurements with coherent OFDR,” in Proc. ECOC’00, 2000, paper 11.3.4, p. 109.</w:t>
      </w:r>
    </w:p>
    <w:p w:rsidR="001C3D81" w:rsidRPr="00BC5EBA" w:rsidRDefault="001C3D81" w:rsidP="001C3D81">
      <w:pPr>
        <w:pStyle w:val="References"/>
        <w:numPr>
          <w:ilvl w:val="0"/>
          <w:numId w:val="0"/>
        </w:numPr>
        <w:tabs>
          <w:tab w:val="num" w:pos="432"/>
        </w:tabs>
        <w:adjustRightInd w:val="0"/>
        <w:snapToGrid w:val="0"/>
        <w:ind w:left="357" w:hanging="357"/>
        <w:contextualSpacing/>
      </w:pPr>
      <w:r w:rsidRPr="004F3DBF">
        <w:rPr>
          <w:sz w:val="22"/>
          <w:szCs w:val="22"/>
          <w:lang w:val="en-GB" w:eastAsia="zh-CN"/>
        </w:rPr>
        <w:t>[</w:t>
      </w:r>
      <w:r>
        <w:rPr>
          <w:sz w:val="22"/>
          <w:szCs w:val="22"/>
          <w:lang w:val="en-GB" w:eastAsia="zh-CN"/>
        </w:rPr>
        <w:t>4</w:t>
      </w:r>
      <w:r w:rsidRPr="004F3DBF">
        <w:rPr>
          <w:sz w:val="22"/>
          <w:szCs w:val="22"/>
          <w:lang w:val="en-GB" w:eastAsia="zh-CN"/>
        </w:rPr>
        <w:t>]</w:t>
      </w:r>
      <w:r w:rsidRPr="002D59A0">
        <w:t xml:space="preserve"> </w:t>
      </w:r>
      <w:r>
        <w:t xml:space="preserve"> </w:t>
      </w:r>
      <w:r w:rsidRPr="00B624B0">
        <w:rPr>
          <w:rFonts w:eastAsia="SimSun"/>
          <w:sz w:val="22"/>
          <w:szCs w:val="22"/>
          <w:lang w:val="en-GB" w:eastAsia="zh-CN"/>
        </w:rPr>
        <w:t xml:space="preserve">(2007) The IEEE website. [Online]. Available: </w:t>
      </w:r>
      <w:hyperlink r:id="rId9" w:history="1">
        <w:r w:rsidRPr="00B624B0">
          <w:rPr>
            <w:rFonts w:eastAsia="SimSun"/>
            <w:sz w:val="22"/>
            <w:szCs w:val="22"/>
            <w:lang w:val="en-GB" w:eastAsia="zh-CN"/>
          </w:rPr>
          <w:t>http://www.ieee.org/</w:t>
        </w:r>
      </w:hyperlink>
    </w:p>
    <w:p w:rsidR="001C3D81" w:rsidRPr="002D59A0" w:rsidRDefault="001C3D81" w:rsidP="001C3D81">
      <w:pPr>
        <w:pStyle w:val="References"/>
        <w:numPr>
          <w:ilvl w:val="0"/>
          <w:numId w:val="0"/>
        </w:numPr>
        <w:tabs>
          <w:tab w:val="num" w:pos="432"/>
        </w:tabs>
        <w:adjustRightInd w:val="0"/>
        <w:snapToGrid w:val="0"/>
        <w:ind w:left="357" w:hanging="357"/>
        <w:contextualSpacing/>
      </w:pPr>
      <w:r w:rsidRPr="004F3DBF">
        <w:rPr>
          <w:sz w:val="22"/>
          <w:szCs w:val="22"/>
          <w:lang w:val="en-GB" w:eastAsia="zh-CN"/>
        </w:rPr>
        <w:t>[</w:t>
      </w:r>
      <w:r>
        <w:rPr>
          <w:sz w:val="22"/>
          <w:szCs w:val="22"/>
          <w:lang w:val="en-GB" w:eastAsia="zh-CN"/>
        </w:rPr>
        <w:t>5</w:t>
      </w:r>
      <w:r w:rsidRPr="004F3DBF">
        <w:rPr>
          <w:sz w:val="22"/>
          <w:szCs w:val="22"/>
          <w:lang w:val="en-GB" w:eastAsia="zh-CN"/>
        </w:rPr>
        <w:t>]</w:t>
      </w:r>
      <w:r w:rsidRPr="002D59A0">
        <w:t xml:space="preserve"> </w:t>
      </w:r>
      <w:r>
        <w:t xml:space="preserve"> </w:t>
      </w:r>
      <w:r w:rsidRPr="00B624B0">
        <w:rPr>
          <w:sz w:val="22"/>
          <w:szCs w:val="22"/>
          <w:lang w:val="en-GB" w:eastAsia="zh-CN"/>
        </w:rPr>
        <w:t xml:space="preserve">Laurent Fresard, </w:t>
      </w:r>
      <w:r>
        <w:rPr>
          <w:sz w:val="22"/>
          <w:szCs w:val="22"/>
          <w:lang w:val="en-GB" w:eastAsia="zh-CN"/>
        </w:rPr>
        <w:t>“</w:t>
      </w:r>
      <w:r w:rsidRPr="00B624B0">
        <w:rPr>
          <w:sz w:val="22"/>
          <w:szCs w:val="22"/>
          <w:lang w:val="en-GB" w:eastAsia="zh-CN"/>
        </w:rPr>
        <w:t>The Performance of banks during t</w:t>
      </w:r>
      <w:r>
        <w:rPr>
          <w:sz w:val="22"/>
          <w:szCs w:val="22"/>
          <w:lang w:val="en-GB" w:eastAsia="zh-CN"/>
        </w:rPr>
        <w:t xml:space="preserve">he financial crisis: </w:t>
      </w:r>
      <w:r w:rsidRPr="00B624B0">
        <w:rPr>
          <w:sz w:val="22"/>
          <w:szCs w:val="22"/>
          <w:lang w:val="en-GB" w:eastAsia="zh-CN"/>
        </w:rPr>
        <w:t>A study of European banks market and operational drivers from the bust of the subprime crisis to the end of 2009</w:t>
      </w:r>
      <w:r>
        <w:rPr>
          <w:sz w:val="22"/>
          <w:szCs w:val="22"/>
          <w:lang w:val="en-GB" w:eastAsia="zh-CN"/>
        </w:rPr>
        <w:t>”,</w:t>
      </w:r>
      <w:r w:rsidRPr="00B624B0">
        <w:rPr>
          <w:sz w:val="22"/>
          <w:szCs w:val="22"/>
          <w:lang w:val="en-GB" w:eastAsia="zh-CN"/>
        </w:rPr>
        <w:t xml:space="preserve"> Master thesis, HES Paris, 2011.</w:t>
      </w:r>
    </w:p>
    <w:p w:rsidR="00AE2BF4" w:rsidRDefault="00AE2BF4" w:rsidP="00A178A5">
      <w:pPr>
        <w:tabs>
          <w:tab w:val="left" w:pos="284"/>
        </w:tabs>
        <w:rPr>
          <w:rFonts w:ascii="Times New Roman" w:hAnsi="Times New Roman"/>
          <w:b/>
          <w:lang w:val="en-US"/>
        </w:rPr>
      </w:pPr>
    </w:p>
    <w:p w:rsidR="001F354E" w:rsidRDefault="001F354E" w:rsidP="00A178A5">
      <w:pPr>
        <w:tabs>
          <w:tab w:val="left" w:pos="284"/>
        </w:tabs>
        <w:rPr>
          <w:rFonts w:ascii="Times New Roman" w:hAnsi="Times New Roman"/>
          <w:b/>
          <w:lang w:val="en-US"/>
        </w:rPr>
      </w:pPr>
    </w:p>
    <w:p w:rsidR="001F354E" w:rsidRDefault="001F354E" w:rsidP="00A178A5">
      <w:pPr>
        <w:tabs>
          <w:tab w:val="left" w:pos="284"/>
        </w:tabs>
        <w:rPr>
          <w:rFonts w:ascii="Times New Roman" w:hAnsi="Times New Roman"/>
          <w:b/>
          <w:lang w:val="en-US"/>
        </w:rPr>
      </w:pPr>
    </w:p>
    <w:p w:rsidR="00632329" w:rsidRDefault="00632329">
      <w:pPr>
        <w:tabs>
          <w:tab w:val="left" w:pos="284"/>
        </w:tabs>
        <w:rPr>
          <w:rFonts w:ascii="Times New Roman" w:hAnsi="Times New Roman"/>
          <w:lang w:val="en-US" w:eastAsia="zh-CN"/>
        </w:rPr>
        <w:sectPr w:rsidR="00632329" w:rsidSect="00C14DA6">
          <w:headerReference w:type="default" r:id="rId10"/>
          <w:footerReference w:type="default" r:id="rId11"/>
          <w:headerReference w:type="first" r:id="rId12"/>
          <w:type w:val="continuous"/>
          <w:pgSz w:w="11879" w:h="16817"/>
          <w:pgMar w:top="794" w:right="734" w:bottom="1134" w:left="734" w:header="737" w:footer="737" w:gutter="0"/>
          <w:cols w:space="510"/>
          <w:titlePg/>
          <w:docGrid w:linePitch="272"/>
        </w:sectPr>
      </w:pPr>
    </w:p>
    <w:p w:rsidR="00632329" w:rsidRDefault="00632329">
      <w:pPr>
        <w:spacing w:line="20" w:lineRule="exact"/>
        <w:rPr>
          <w:rFonts w:ascii="Times New Roman" w:hAnsi="Times New Roman"/>
          <w:lang w:val="en-US"/>
        </w:rPr>
      </w:pPr>
    </w:p>
    <w:sectPr w:rsidR="00632329" w:rsidSect="00C14DA6">
      <w:type w:val="continuous"/>
      <w:pgSz w:w="11879" w:h="16817"/>
      <w:pgMar w:top="794" w:right="734" w:bottom="1134" w:left="734" w:header="737" w:footer="73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CF9" w:rsidRDefault="00B52CF9">
      <w:r>
        <w:separator/>
      </w:r>
    </w:p>
  </w:endnote>
  <w:endnote w:type="continuationSeparator" w:id="1">
    <w:p w:rsidR="00B52CF9" w:rsidRDefault="00B52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 UI"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华文中宋"/>
    <w:charset w:val="86"/>
    <w:family w:val="auto"/>
    <w:pitch w:val="variable"/>
    <w:sig w:usb0="00000287" w:usb1="080F0000" w:usb2="00000010" w:usb3="00000000" w:csb0="0004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4FE" w:rsidRDefault="002B04FE" w:rsidP="002B04FE">
    <w:pPr>
      <w:pStyle w:val="Pieddepage"/>
      <w:pBdr>
        <w:top w:val="thinThickSmallGap" w:sz="24" w:space="1" w:color="823B0B" w:themeColor="accent2" w:themeShade="7F"/>
      </w:pBdr>
      <w:bidi/>
      <w:rPr>
        <w:rFonts w:asciiTheme="majorHAnsi" w:hAnsiTheme="majorHAnsi"/>
      </w:rPr>
    </w:pPr>
    <w:r w:rsidRPr="00060187">
      <w:rPr>
        <w:rFonts w:ascii="Traditional Arabic" w:hAnsi="Traditional Arabic" w:cs="Traditional Arabic"/>
        <w:sz w:val="24"/>
        <w:szCs w:val="24"/>
        <w:rtl/>
      </w:rPr>
      <w:t>عنوان الورقة البحثة، واسم الكاتب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  <w:fldSimple w:instr=" PAGE   \* MERGEFORMAT ">
      <w:r w:rsidR="00700DD2" w:rsidRPr="00700DD2">
        <w:rPr>
          <w:rFonts w:asciiTheme="majorHAnsi" w:hAnsiTheme="majorHAnsi"/>
          <w:noProof/>
          <w:rtl/>
        </w:rPr>
        <w:t>2</w:t>
      </w:r>
    </w:fldSimple>
  </w:p>
  <w:p w:rsidR="00557182" w:rsidRDefault="00557182">
    <w:pPr>
      <w:pStyle w:val="Pieddepage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CF9" w:rsidRDefault="00B52CF9">
      <w:r>
        <w:separator/>
      </w:r>
    </w:p>
  </w:footnote>
  <w:footnote w:type="continuationSeparator" w:id="1">
    <w:p w:rsidR="00B52CF9" w:rsidRDefault="00B52C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raditional Arabic" w:hAnsi="Traditional Arabic" w:cs="Traditional Arabic"/>
        <w:b/>
        <w:bCs/>
        <w:sz w:val="24"/>
        <w:szCs w:val="24"/>
        <w:rtl/>
      </w:rPr>
      <w:alias w:val="Titre"/>
      <w:id w:val="77738743"/>
      <w:placeholder>
        <w:docPart w:val="12D8A1C1272D45F4979CE9650B5AC9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60FBE" w:rsidRDefault="00060FBE" w:rsidP="00B04650">
        <w:pPr>
          <w:pStyle w:val="En-tte"/>
          <w:pBdr>
            <w:bottom w:val="thickThinSmallGap" w:sz="24" w:space="1" w:color="823B0B" w:themeColor="accent2" w:themeShade="7F"/>
          </w:pBdr>
          <w:bidi/>
          <w:rPr>
            <w:rFonts w:asciiTheme="majorHAnsi" w:eastAsiaTheme="majorEastAsia" w:hAnsiTheme="majorHAnsi" w:cstheme="majorBidi"/>
            <w:sz w:val="32"/>
            <w:szCs w:val="32"/>
          </w:rPr>
        </w:pPr>
        <w:r w:rsidRPr="00060FBE">
          <w:rPr>
            <w:rFonts w:ascii="Traditional Arabic" w:hAnsi="Traditional Arabic" w:cs="Traditional Arabic"/>
            <w:b/>
            <w:bCs/>
            <w:sz w:val="24"/>
            <w:szCs w:val="24"/>
            <w:rtl/>
          </w:rPr>
          <w:t xml:space="preserve">الملتقى الدولي: الابتكار الأخضر: مفتاح نجاح المؤسسات الناشئة، والمؤسسات الصغيرة والمتوسطة. من العلوم التطبيقية إلى عالم الأعمال </w:t>
        </w:r>
        <w:r w:rsidR="00B04650">
          <w:rPr>
            <w:rFonts w:ascii="Traditional Arabic" w:hAnsi="Traditional Arabic" w:cs="Traditional Arabic" w:hint="cs"/>
            <w:b/>
            <w:bCs/>
            <w:sz w:val="24"/>
            <w:szCs w:val="24"/>
            <w:rtl/>
          </w:rPr>
          <w:t xml:space="preserve">                   </w:t>
        </w:r>
        <w:r>
          <w:rPr>
            <w:rFonts w:ascii="Traditional Arabic" w:hAnsi="Traditional Arabic" w:cs="Traditional Arabic" w:hint="cs"/>
            <w:b/>
            <w:bCs/>
            <w:sz w:val="24"/>
            <w:szCs w:val="24"/>
            <w:rtl/>
          </w:rPr>
          <w:t xml:space="preserve">يومي: </w:t>
        </w:r>
        <w:r>
          <w:rPr>
            <w:rFonts w:ascii="Traditional Arabic" w:hAnsi="Traditional Arabic" w:cs="Traditional Arabic"/>
            <w:b/>
            <w:bCs/>
            <w:sz w:val="24"/>
            <w:szCs w:val="24"/>
          </w:rPr>
          <w:t>9</w:t>
        </w:r>
        <w:r>
          <w:rPr>
            <w:rFonts w:ascii="Traditional Arabic" w:hAnsi="Traditional Arabic" w:cs="Traditional Arabic" w:hint="cs"/>
            <w:b/>
            <w:bCs/>
            <w:sz w:val="24"/>
            <w:szCs w:val="24"/>
            <w:rtl/>
            <w:lang w:val="en-US" w:bidi="ar-DZ"/>
          </w:rPr>
          <w:t xml:space="preserve">- </w:t>
        </w:r>
        <w:r w:rsidR="00B04650">
          <w:rPr>
            <w:rFonts w:ascii="Traditional Arabic" w:hAnsi="Traditional Arabic" w:cs="Traditional Arabic"/>
            <w:b/>
            <w:bCs/>
            <w:sz w:val="24"/>
            <w:szCs w:val="24"/>
            <w:lang w:val="en-US" w:bidi="ar-DZ"/>
          </w:rPr>
          <w:t>10</w:t>
        </w:r>
        <w:r w:rsidR="00B04650">
          <w:rPr>
            <w:rFonts w:ascii="Traditional Arabic" w:hAnsi="Traditional Arabic" w:cs="Traditional Arabic" w:hint="cs"/>
            <w:b/>
            <w:bCs/>
            <w:sz w:val="24"/>
            <w:szCs w:val="24"/>
            <w:rtl/>
            <w:lang w:val="en-US" w:bidi="ar-DZ"/>
          </w:rPr>
          <w:t xml:space="preserve"> </w:t>
        </w:r>
        <w:r w:rsidRPr="00060FBE">
          <w:rPr>
            <w:rFonts w:ascii="Traditional Arabic" w:hAnsi="Traditional Arabic" w:cs="Traditional Arabic"/>
            <w:b/>
            <w:bCs/>
            <w:sz w:val="24"/>
            <w:szCs w:val="24"/>
            <w:rtl/>
          </w:rPr>
          <w:t>مارس 2020 . جامعة بسكرة</w:t>
        </w:r>
      </w:p>
    </w:sdtContent>
  </w:sdt>
  <w:p w:rsidR="00D051BA" w:rsidRPr="003B48ED" w:rsidRDefault="00D051BA" w:rsidP="000765BC">
    <w:pPr>
      <w:bidi/>
      <w:rPr>
        <w:rFonts w:ascii="Traditional Arabic" w:hAnsi="Traditional Arabic" w:cs="Traditional Arabic"/>
        <w:sz w:val="24"/>
        <w:szCs w:val="24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8F4" w:rsidRDefault="005868F4" w:rsidP="005868F4">
    <w:pPr>
      <w:pStyle w:val="En-tte"/>
    </w:pPr>
    <w:r w:rsidRPr="005868F4">
      <w:rPr>
        <w:noProof/>
        <w:lang w:val="fr-FR" w:eastAsia="fr-FR" w:bidi="ar-SA"/>
      </w:rPr>
      <w:drawing>
        <wp:inline distT="0" distB="0" distL="0" distR="0">
          <wp:extent cx="1915065" cy="793122"/>
          <wp:effectExtent l="19050" t="0" r="8985" b="0"/>
          <wp:docPr id="1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 preferRelativeResize="0"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2355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ptab w:relativeTo="margin" w:alignment="center" w:leader="none"/>
    </w:r>
    <w:r w:rsidR="00154323"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" o:spid="_x0000_s16385" type="#_x0000_t202" style="width:363.9pt;height:62.3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" fillcolor="#d8d8d8 [2732]" stroked="f">
          <v:textbox>
            <w:txbxContent>
              <w:p w:rsidR="005868F4" w:rsidRDefault="005868F4" w:rsidP="005868F4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4"/>
                    <w:rtl/>
                    <w:lang w:val="en-US"/>
                  </w:rPr>
                </w:pPr>
                <w:r w:rsidRPr="00F84A83">
                  <w:rPr>
                    <w:rFonts w:ascii="Arial" w:hAnsi="Arial" w:cs="Arial"/>
                    <w:b/>
                    <w:bCs/>
                    <w:sz w:val="22"/>
                    <w:szCs w:val="24"/>
                    <w:lang w:val="en-US"/>
                  </w:rPr>
                  <w:t>Green Innovation: A Key Success Factor For Start-Ups and SMEs</w:t>
                </w:r>
              </w:p>
              <w:p w:rsidR="005868F4" w:rsidRPr="00F84A83" w:rsidRDefault="005868F4" w:rsidP="005868F4">
                <w:pPr>
                  <w:jc w:val="center"/>
                  <w:rPr>
                    <w:rFonts w:ascii="Arial" w:hAnsi="Arial" w:cs="Arial"/>
                    <w:b/>
                    <w:bCs/>
                    <w:sz w:val="22"/>
                    <w:szCs w:val="24"/>
                    <w:lang w:val="en-US"/>
                  </w:rPr>
                </w:pPr>
                <w:r>
                  <w:rPr>
                    <w:rFonts w:ascii="Arial" w:hAnsi="Arial" w:cs="Arial"/>
                    <w:b/>
                    <w:bCs/>
                    <w:sz w:val="22"/>
                    <w:szCs w:val="24"/>
                    <w:lang w:val="en-US"/>
                  </w:rPr>
                  <w:t>From Applied Sciences to Business  (COGISS2020)</w:t>
                </w:r>
              </w:p>
              <w:p w:rsidR="005868F4" w:rsidRDefault="005868F4" w:rsidP="005868F4">
                <w:pPr>
                  <w:jc w:val="center"/>
                  <w:rPr>
                    <w:rStyle w:val="Accentuation"/>
                    <w:rFonts w:ascii="Arial" w:hAnsi="Arial" w:cs="Arial"/>
                    <w:i w:val="0"/>
                    <w:iCs w:val="0"/>
                    <w:color w:val="000000"/>
                    <w:sz w:val="16"/>
                    <w:szCs w:val="16"/>
                    <w:lang w:val="en-US" w:eastAsia="en-US" w:bidi="fa-IR"/>
                  </w:rPr>
                </w:pPr>
                <w:r>
                  <w:rPr>
                    <w:rStyle w:val="Accentuation"/>
                    <w:rFonts w:ascii="Arial" w:hAnsi="Arial" w:cs="Arial"/>
                    <w:i w:val="0"/>
                    <w:iCs w:val="0"/>
                    <w:color w:val="000000"/>
                    <w:sz w:val="16"/>
                    <w:szCs w:val="16"/>
                    <w:lang w:val="en-US" w:eastAsia="en-US" w:bidi="fa-IR"/>
                  </w:rPr>
                  <w:t>09- 10</w:t>
                </w:r>
                <w:r>
                  <w:rPr>
                    <w:rStyle w:val="Accentuation"/>
                    <w:rFonts w:ascii="Arial" w:hAnsi="Arial" w:cs="Arial"/>
                    <w:i w:val="0"/>
                    <w:iCs w:val="0"/>
                    <w:color w:val="000000"/>
                    <w:sz w:val="16"/>
                    <w:szCs w:val="16"/>
                    <w:vertAlign w:val="superscript"/>
                    <w:lang w:val="en-US" w:eastAsia="en-US" w:bidi="fa-IR"/>
                  </w:rPr>
                  <w:t xml:space="preserve"> </w:t>
                </w:r>
                <w:r>
                  <w:rPr>
                    <w:rStyle w:val="Accentuation"/>
                    <w:rFonts w:ascii="Arial" w:hAnsi="Arial" w:cs="Arial"/>
                    <w:i w:val="0"/>
                    <w:iCs w:val="0"/>
                    <w:color w:val="000000"/>
                    <w:sz w:val="16"/>
                    <w:szCs w:val="16"/>
                    <w:lang w:val="en-US" w:eastAsia="en-US" w:bidi="fa-IR"/>
                  </w:rPr>
                  <w:t xml:space="preserve"> March 2020 </w:t>
                </w:r>
              </w:p>
              <w:p w:rsidR="005868F4" w:rsidRPr="00275325" w:rsidRDefault="005868F4" w:rsidP="005868F4">
                <w:pPr>
                  <w:jc w:val="center"/>
                  <w:rPr>
                    <w:rFonts w:ascii="Arial" w:hAnsi="Arial" w:cs="Arial"/>
                    <w:color w:val="000000"/>
                    <w:sz w:val="16"/>
                    <w:szCs w:val="16"/>
                    <w:lang w:val="en-US" w:eastAsia="en-US" w:bidi="fa-IR"/>
                  </w:rPr>
                </w:pPr>
                <w:r>
                  <w:rPr>
                    <w:rStyle w:val="Accentuation"/>
                    <w:rFonts w:ascii="Arial" w:hAnsi="Arial" w:cs="Arial"/>
                    <w:i w:val="0"/>
                    <w:iCs w:val="0"/>
                    <w:color w:val="000000"/>
                    <w:sz w:val="16"/>
                    <w:szCs w:val="16"/>
                    <w:lang w:val="en-US" w:eastAsia="en-US" w:bidi="fa-IR"/>
                  </w:rPr>
                  <w:t>University of Biskra</w:t>
                </w:r>
              </w:p>
              <w:p w:rsidR="005868F4" w:rsidRPr="00F96077" w:rsidRDefault="005868F4" w:rsidP="005868F4">
                <w:pPr>
                  <w:jc w:val="center"/>
                  <w:rPr>
                    <w:rFonts w:ascii="Arial" w:hAnsi="Arial" w:cs="Arial"/>
                    <w:color w:val="000000"/>
                    <w:sz w:val="10"/>
                    <w:szCs w:val="16"/>
                    <w:lang w:val="en-US" w:eastAsia="en-US" w:bidi="fa-IR"/>
                  </w:rPr>
                </w:pPr>
              </w:p>
              <w:p w:rsidR="005868F4" w:rsidRPr="007F4201" w:rsidRDefault="005868F4" w:rsidP="005868F4">
                <w:pPr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6"/>
                    <w:szCs w:val="16"/>
                    <w:lang w:val="en-US"/>
                  </w:rPr>
                </w:pPr>
              </w:p>
            </w:txbxContent>
          </v:textbox>
          <w10:wrap type="none"/>
          <w10:anchorlock/>
        </v:shape>
      </w:pict>
    </w: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9265B"/>
    <w:multiLevelType w:val="multilevel"/>
    <w:tmpl w:val="0219265B"/>
    <w:lvl w:ilvl="0">
      <w:start w:val="1"/>
      <w:numFmt w:val="decimal"/>
      <w:lvlText w:val="[%1]"/>
      <w:lvlJc w:val="left"/>
      <w:pPr>
        <w:ind w:left="364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4366" w:hanging="360"/>
      </w:pPr>
    </w:lvl>
    <w:lvl w:ilvl="2">
      <w:start w:val="1"/>
      <w:numFmt w:val="lowerRoman"/>
      <w:lvlText w:val="%3."/>
      <w:lvlJc w:val="right"/>
      <w:pPr>
        <w:ind w:left="5086" w:hanging="180"/>
      </w:pPr>
    </w:lvl>
    <w:lvl w:ilvl="3">
      <w:start w:val="1"/>
      <w:numFmt w:val="decimal"/>
      <w:lvlText w:val="%4."/>
      <w:lvlJc w:val="left"/>
      <w:pPr>
        <w:ind w:left="5806" w:hanging="360"/>
      </w:pPr>
    </w:lvl>
    <w:lvl w:ilvl="4">
      <w:start w:val="1"/>
      <w:numFmt w:val="lowerLetter"/>
      <w:lvlText w:val="%5."/>
      <w:lvlJc w:val="left"/>
      <w:pPr>
        <w:ind w:left="6526" w:hanging="360"/>
      </w:pPr>
    </w:lvl>
    <w:lvl w:ilvl="5">
      <w:start w:val="1"/>
      <w:numFmt w:val="lowerRoman"/>
      <w:lvlText w:val="%6."/>
      <w:lvlJc w:val="right"/>
      <w:pPr>
        <w:ind w:left="7246" w:hanging="180"/>
      </w:pPr>
    </w:lvl>
    <w:lvl w:ilvl="6">
      <w:start w:val="1"/>
      <w:numFmt w:val="decimal"/>
      <w:lvlText w:val="%7."/>
      <w:lvlJc w:val="left"/>
      <w:pPr>
        <w:ind w:left="7966" w:hanging="360"/>
      </w:pPr>
    </w:lvl>
    <w:lvl w:ilvl="7">
      <w:start w:val="1"/>
      <w:numFmt w:val="lowerLetter"/>
      <w:lvlText w:val="%8."/>
      <w:lvlJc w:val="left"/>
      <w:pPr>
        <w:ind w:left="8686" w:hanging="360"/>
      </w:pPr>
    </w:lvl>
    <w:lvl w:ilvl="8">
      <w:start w:val="1"/>
      <w:numFmt w:val="lowerRoman"/>
      <w:lvlText w:val="%9."/>
      <w:lvlJc w:val="right"/>
      <w:pPr>
        <w:ind w:left="9406" w:hanging="180"/>
      </w:pPr>
    </w:lvl>
  </w:abstractNum>
  <w:abstractNum w:abstractNumId="1">
    <w:nsid w:val="148D0E84"/>
    <w:multiLevelType w:val="multilevel"/>
    <w:tmpl w:val="148D0E84"/>
    <w:lvl w:ilvl="0">
      <w:start w:val="1"/>
      <w:numFmt w:val="decimal"/>
      <w:lvlText w:val="(%1)"/>
      <w:lvlJc w:val="left"/>
      <w:pPr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21D23E20"/>
    <w:multiLevelType w:val="hybridMultilevel"/>
    <w:tmpl w:val="BEEE3A5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8217E"/>
    <w:multiLevelType w:val="multilevel"/>
    <w:tmpl w:val="2438217E"/>
    <w:lvl w:ilvl="0">
      <w:start w:val="1"/>
      <w:numFmt w:val="decimal"/>
      <w:suff w:val="space"/>
      <w:lvlText w:val="Chapter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ETHeading1"/>
      <w:suff w:val="space"/>
      <w:lvlText w:val="%2."/>
      <w:lvlJc w:val="left"/>
      <w:pPr>
        <w:ind w:left="2880" w:firstLine="0"/>
      </w:pPr>
      <w:rPr>
        <w:rFonts w:hint="default"/>
      </w:rPr>
    </w:lvl>
    <w:lvl w:ilvl="2">
      <w:start w:val="1"/>
      <w:numFmt w:val="decimal"/>
      <w:pStyle w:val="CETheadingx"/>
      <w:suff w:val="space"/>
      <w:lvlText w:val="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.%3.%4.%5.%6.%7.%8.%9."/>
      <w:lvlJc w:val="left"/>
      <w:pPr>
        <w:ind w:left="0" w:firstLine="0"/>
      </w:pPr>
      <w:rPr>
        <w:rFonts w:hint="default"/>
      </w:rPr>
    </w:lvl>
  </w:abstractNum>
  <w:abstractNum w:abstractNumId="4">
    <w:nsid w:val="27DC4C0A"/>
    <w:multiLevelType w:val="hybridMultilevel"/>
    <w:tmpl w:val="6DD4B876"/>
    <w:lvl w:ilvl="0" w:tplc="040C0009">
      <w:start w:val="1"/>
      <w:numFmt w:val="bullet"/>
      <w:lvlText w:val=""/>
      <w:lvlJc w:val="left"/>
      <w:pPr>
        <w:ind w:left="8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5">
    <w:nsid w:val="2F086FA0"/>
    <w:multiLevelType w:val="multilevel"/>
    <w:tmpl w:val="2F086FA0"/>
    <w:lvl w:ilvl="0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80" w:hanging="360"/>
      </w:pPr>
    </w:lvl>
    <w:lvl w:ilvl="2">
      <w:start w:val="1"/>
      <w:numFmt w:val="lowerRoman"/>
      <w:lvlText w:val="%3."/>
      <w:lvlJc w:val="right"/>
      <w:pPr>
        <w:ind w:left="2000" w:hanging="180"/>
      </w:pPr>
    </w:lvl>
    <w:lvl w:ilvl="3">
      <w:start w:val="1"/>
      <w:numFmt w:val="decimal"/>
      <w:lvlText w:val="%4."/>
      <w:lvlJc w:val="left"/>
      <w:pPr>
        <w:ind w:left="2720" w:hanging="360"/>
      </w:pPr>
    </w:lvl>
    <w:lvl w:ilvl="4">
      <w:start w:val="1"/>
      <w:numFmt w:val="lowerLetter"/>
      <w:lvlText w:val="%5."/>
      <w:lvlJc w:val="left"/>
      <w:pPr>
        <w:ind w:left="3440" w:hanging="360"/>
      </w:pPr>
    </w:lvl>
    <w:lvl w:ilvl="5">
      <w:start w:val="1"/>
      <w:numFmt w:val="lowerRoman"/>
      <w:lvlText w:val="%6."/>
      <w:lvlJc w:val="right"/>
      <w:pPr>
        <w:ind w:left="4160" w:hanging="180"/>
      </w:pPr>
    </w:lvl>
    <w:lvl w:ilvl="6">
      <w:start w:val="1"/>
      <w:numFmt w:val="decimal"/>
      <w:lvlText w:val="%7."/>
      <w:lvlJc w:val="left"/>
      <w:pPr>
        <w:ind w:left="4880" w:hanging="360"/>
      </w:pPr>
    </w:lvl>
    <w:lvl w:ilvl="7">
      <w:start w:val="1"/>
      <w:numFmt w:val="lowerLetter"/>
      <w:lvlText w:val="%8."/>
      <w:lvlJc w:val="left"/>
      <w:pPr>
        <w:ind w:left="5600" w:hanging="360"/>
      </w:pPr>
    </w:lvl>
    <w:lvl w:ilvl="8">
      <w:start w:val="1"/>
      <w:numFmt w:val="lowerRoman"/>
      <w:lvlText w:val="%9."/>
      <w:lvlJc w:val="right"/>
      <w:pPr>
        <w:ind w:left="6320" w:hanging="180"/>
      </w:pPr>
    </w:lvl>
  </w:abstractNum>
  <w:abstractNum w:abstractNumId="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  <w:rPr>
        <w:i w:val="0"/>
        <w:color w:val="auto"/>
        <w:lang w:val="it-IT"/>
      </w:rPr>
    </w:lvl>
  </w:abstractNum>
  <w:abstractNum w:abstractNumId="7">
    <w:nsid w:val="3D215669"/>
    <w:multiLevelType w:val="multilevel"/>
    <w:tmpl w:val="3D215669"/>
    <w:lvl w:ilvl="0">
      <w:start w:val="1"/>
      <w:numFmt w:val="decimal"/>
      <w:lvlText w:val="(%1)"/>
      <w:lvlJc w:val="left"/>
      <w:pPr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267E9D"/>
    <w:multiLevelType w:val="hybridMultilevel"/>
    <w:tmpl w:val="E04427B6"/>
    <w:lvl w:ilvl="0" w:tplc="040C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>
    <w:nsid w:val="55264D8A"/>
    <w:multiLevelType w:val="hybridMultilevel"/>
    <w:tmpl w:val="2DC42CF8"/>
    <w:lvl w:ilvl="0" w:tplc="D4207C18">
      <w:start w:val="1"/>
      <w:numFmt w:val="decimal"/>
      <w:lvlText w:val="%1-"/>
      <w:lvlJc w:val="left"/>
      <w:pPr>
        <w:ind w:left="720" w:hanging="360"/>
      </w:pPr>
      <w:rPr>
        <w:rFonts w:ascii="Traditional Arabic" w:hAnsi="Traditional Arabic" w:cs="Traditional Arabic"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DBA9E8"/>
    <w:multiLevelType w:val="multilevel"/>
    <w:tmpl w:val="7AD270E0"/>
    <w:lvl w:ilvl="0">
      <w:start w:val="1"/>
      <w:numFmt w:val="decimal"/>
      <w:suff w:val="space"/>
      <w:lvlText w:val="%1."/>
      <w:lvlJc w:val="left"/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666339AB"/>
    <w:multiLevelType w:val="hybridMultilevel"/>
    <w:tmpl w:val="E0860DF4"/>
    <w:lvl w:ilvl="0" w:tplc="5728184E">
      <w:start w:val="200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3012CC"/>
    <w:multiLevelType w:val="hybridMultilevel"/>
    <w:tmpl w:val="9EB285B6"/>
    <w:lvl w:ilvl="0" w:tplc="0444122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855B69"/>
    <w:multiLevelType w:val="hybridMultilevel"/>
    <w:tmpl w:val="EC60A8B8"/>
    <w:lvl w:ilvl="0" w:tplc="D5AA69A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1"/>
  </w:num>
  <w:num w:numId="5">
    <w:abstractNumId w:val="7"/>
  </w:num>
  <w:num w:numId="6">
    <w:abstractNumId w:val="0"/>
  </w:num>
  <w:num w:numId="7">
    <w:abstractNumId w:val="5"/>
  </w:num>
  <w:num w:numId="8">
    <w:abstractNumId w:val="12"/>
  </w:num>
  <w:num w:numId="9">
    <w:abstractNumId w:val="8"/>
  </w:num>
  <w:num w:numId="10">
    <w:abstractNumId w:val="9"/>
  </w:num>
  <w:num w:numId="11">
    <w:abstractNumId w:val="4"/>
  </w:num>
  <w:num w:numId="12">
    <w:abstractNumId w:val="13"/>
  </w:num>
  <w:num w:numId="13">
    <w:abstractNumId w:val="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709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1506"/>
    <o:shapelayout v:ext="edit">
      <o:idmap v:ext="edit" data="16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7264C"/>
    <w:rsid w:val="00000D3E"/>
    <w:rsid w:val="000019AC"/>
    <w:rsid w:val="00003014"/>
    <w:rsid w:val="000062A6"/>
    <w:rsid w:val="00010562"/>
    <w:rsid w:val="0001165A"/>
    <w:rsid w:val="00013A8A"/>
    <w:rsid w:val="000203CF"/>
    <w:rsid w:val="00022C27"/>
    <w:rsid w:val="0002333D"/>
    <w:rsid w:val="00027BEC"/>
    <w:rsid w:val="00031CCD"/>
    <w:rsid w:val="00034AA0"/>
    <w:rsid w:val="00040C63"/>
    <w:rsid w:val="00040FD3"/>
    <w:rsid w:val="00041618"/>
    <w:rsid w:val="00041C09"/>
    <w:rsid w:val="000467B4"/>
    <w:rsid w:val="000519B6"/>
    <w:rsid w:val="00051EF1"/>
    <w:rsid w:val="00054E0D"/>
    <w:rsid w:val="00055509"/>
    <w:rsid w:val="00056A84"/>
    <w:rsid w:val="00060187"/>
    <w:rsid w:val="00060FBE"/>
    <w:rsid w:val="00067824"/>
    <w:rsid w:val="00067F98"/>
    <w:rsid w:val="000713B6"/>
    <w:rsid w:val="00072E83"/>
    <w:rsid w:val="000761DD"/>
    <w:rsid w:val="000765BC"/>
    <w:rsid w:val="00082FE8"/>
    <w:rsid w:val="00085F7D"/>
    <w:rsid w:val="00095646"/>
    <w:rsid w:val="000A372F"/>
    <w:rsid w:val="000B04B4"/>
    <w:rsid w:val="000C15E2"/>
    <w:rsid w:val="000C1740"/>
    <w:rsid w:val="000C4567"/>
    <w:rsid w:val="000C56F0"/>
    <w:rsid w:val="000D7AF2"/>
    <w:rsid w:val="000E31D0"/>
    <w:rsid w:val="000E6CED"/>
    <w:rsid w:val="000F0905"/>
    <w:rsid w:val="000F1D32"/>
    <w:rsid w:val="000F3745"/>
    <w:rsid w:val="000F3794"/>
    <w:rsid w:val="000F6C74"/>
    <w:rsid w:val="000F7220"/>
    <w:rsid w:val="001138A7"/>
    <w:rsid w:val="00115D16"/>
    <w:rsid w:val="00123EBB"/>
    <w:rsid w:val="00132193"/>
    <w:rsid w:val="00142721"/>
    <w:rsid w:val="00144C22"/>
    <w:rsid w:val="00153757"/>
    <w:rsid w:val="00154323"/>
    <w:rsid w:val="001636A7"/>
    <w:rsid w:val="00164B21"/>
    <w:rsid w:val="00174954"/>
    <w:rsid w:val="0017647C"/>
    <w:rsid w:val="0018129B"/>
    <w:rsid w:val="00181919"/>
    <w:rsid w:val="00183FBE"/>
    <w:rsid w:val="00185013"/>
    <w:rsid w:val="00193A27"/>
    <w:rsid w:val="00194097"/>
    <w:rsid w:val="0019609B"/>
    <w:rsid w:val="0019661B"/>
    <w:rsid w:val="00197132"/>
    <w:rsid w:val="00197DE7"/>
    <w:rsid w:val="001A0BD7"/>
    <w:rsid w:val="001A210B"/>
    <w:rsid w:val="001B542E"/>
    <w:rsid w:val="001C1953"/>
    <w:rsid w:val="001C3D81"/>
    <w:rsid w:val="001C410F"/>
    <w:rsid w:val="001D1C42"/>
    <w:rsid w:val="001D49D8"/>
    <w:rsid w:val="001D5D8F"/>
    <w:rsid w:val="001D63AD"/>
    <w:rsid w:val="001E09CC"/>
    <w:rsid w:val="001E491D"/>
    <w:rsid w:val="001F0376"/>
    <w:rsid w:val="001F0884"/>
    <w:rsid w:val="001F354E"/>
    <w:rsid w:val="00203538"/>
    <w:rsid w:val="00203690"/>
    <w:rsid w:val="00206BD9"/>
    <w:rsid w:val="00207642"/>
    <w:rsid w:val="0022442D"/>
    <w:rsid w:val="00231434"/>
    <w:rsid w:val="0024344D"/>
    <w:rsid w:val="00243F1A"/>
    <w:rsid w:val="00251E91"/>
    <w:rsid w:val="002540EE"/>
    <w:rsid w:val="00256A7F"/>
    <w:rsid w:val="0025711E"/>
    <w:rsid w:val="0027264C"/>
    <w:rsid w:val="00275325"/>
    <w:rsid w:val="00282213"/>
    <w:rsid w:val="00282682"/>
    <w:rsid w:val="0028589E"/>
    <w:rsid w:val="00293040"/>
    <w:rsid w:val="002A4DA7"/>
    <w:rsid w:val="002B04FE"/>
    <w:rsid w:val="002B0E56"/>
    <w:rsid w:val="002B435C"/>
    <w:rsid w:val="002B4950"/>
    <w:rsid w:val="002C50DF"/>
    <w:rsid w:val="002D1804"/>
    <w:rsid w:val="002D4A78"/>
    <w:rsid w:val="002D60B8"/>
    <w:rsid w:val="002E2ECD"/>
    <w:rsid w:val="002E30D3"/>
    <w:rsid w:val="002F4450"/>
    <w:rsid w:val="00301C3D"/>
    <w:rsid w:val="00301FE0"/>
    <w:rsid w:val="0030600A"/>
    <w:rsid w:val="0031215D"/>
    <w:rsid w:val="00312C20"/>
    <w:rsid w:val="00316F63"/>
    <w:rsid w:val="003200E5"/>
    <w:rsid w:val="00321FCD"/>
    <w:rsid w:val="00327383"/>
    <w:rsid w:val="00332485"/>
    <w:rsid w:val="00332833"/>
    <w:rsid w:val="00332DBF"/>
    <w:rsid w:val="0033302A"/>
    <w:rsid w:val="00333712"/>
    <w:rsid w:val="00335146"/>
    <w:rsid w:val="003420D1"/>
    <w:rsid w:val="003455C5"/>
    <w:rsid w:val="003464B3"/>
    <w:rsid w:val="00347BA6"/>
    <w:rsid w:val="00350DD6"/>
    <w:rsid w:val="0035474C"/>
    <w:rsid w:val="003550C8"/>
    <w:rsid w:val="0035573C"/>
    <w:rsid w:val="00356BA0"/>
    <w:rsid w:val="003707D5"/>
    <w:rsid w:val="00371971"/>
    <w:rsid w:val="003726C1"/>
    <w:rsid w:val="00373D1C"/>
    <w:rsid w:val="0038200A"/>
    <w:rsid w:val="003823FC"/>
    <w:rsid w:val="00396F7D"/>
    <w:rsid w:val="003A3D86"/>
    <w:rsid w:val="003A7CFA"/>
    <w:rsid w:val="003B2B97"/>
    <w:rsid w:val="003B306E"/>
    <w:rsid w:val="003B48ED"/>
    <w:rsid w:val="003B7654"/>
    <w:rsid w:val="003D6DBC"/>
    <w:rsid w:val="003E2246"/>
    <w:rsid w:val="003E6B0D"/>
    <w:rsid w:val="003E76A4"/>
    <w:rsid w:val="003F4CD9"/>
    <w:rsid w:val="003F7933"/>
    <w:rsid w:val="00401AE0"/>
    <w:rsid w:val="0040204F"/>
    <w:rsid w:val="004046FE"/>
    <w:rsid w:val="00406644"/>
    <w:rsid w:val="00410A15"/>
    <w:rsid w:val="0041100F"/>
    <w:rsid w:val="00420463"/>
    <w:rsid w:val="00423485"/>
    <w:rsid w:val="00427458"/>
    <w:rsid w:val="00427799"/>
    <w:rsid w:val="00430F2E"/>
    <w:rsid w:val="00431F62"/>
    <w:rsid w:val="004359D2"/>
    <w:rsid w:val="00440CD1"/>
    <w:rsid w:val="00447D1F"/>
    <w:rsid w:val="004549FA"/>
    <w:rsid w:val="00465CF0"/>
    <w:rsid w:val="00473EE4"/>
    <w:rsid w:val="00474441"/>
    <w:rsid w:val="00491859"/>
    <w:rsid w:val="00496826"/>
    <w:rsid w:val="004A0D9E"/>
    <w:rsid w:val="004A3050"/>
    <w:rsid w:val="004A61A8"/>
    <w:rsid w:val="004B6C96"/>
    <w:rsid w:val="004C0455"/>
    <w:rsid w:val="004C12FB"/>
    <w:rsid w:val="004C3404"/>
    <w:rsid w:val="004C79E1"/>
    <w:rsid w:val="004E6F82"/>
    <w:rsid w:val="004E6FC4"/>
    <w:rsid w:val="004F0FA1"/>
    <w:rsid w:val="004F4B45"/>
    <w:rsid w:val="004F4C5A"/>
    <w:rsid w:val="004F6DBB"/>
    <w:rsid w:val="005003A6"/>
    <w:rsid w:val="00501E30"/>
    <w:rsid w:val="00502419"/>
    <w:rsid w:val="00511529"/>
    <w:rsid w:val="005201FA"/>
    <w:rsid w:val="00522239"/>
    <w:rsid w:val="0052424E"/>
    <w:rsid w:val="00527FAD"/>
    <w:rsid w:val="00530036"/>
    <w:rsid w:val="00530607"/>
    <w:rsid w:val="00532FE8"/>
    <w:rsid w:val="005442B8"/>
    <w:rsid w:val="00545A2F"/>
    <w:rsid w:val="0054618D"/>
    <w:rsid w:val="00546C60"/>
    <w:rsid w:val="00550328"/>
    <w:rsid w:val="005512BF"/>
    <w:rsid w:val="00555D0D"/>
    <w:rsid w:val="00557182"/>
    <w:rsid w:val="00560077"/>
    <w:rsid w:val="00560AA0"/>
    <w:rsid w:val="00571454"/>
    <w:rsid w:val="00577736"/>
    <w:rsid w:val="005868F4"/>
    <w:rsid w:val="00586B38"/>
    <w:rsid w:val="005A12F7"/>
    <w:rsid w:val="005A60D1"/>
    <w:rsid w:val="005B088A"/>
    <w:rsid w:val="005B1C8A"/>
    <w:rsid w:val="005B2E9A"/>
    <w:rsid w:val="005B5815"/>
    <w:rsid w:val="005C5364"/>
    <w:rsid w:val="005C56F5"/>
    <w:rsid w:val="005D454D"/>
    <w:rsid w:val="005D6006"/>
    <w:rsid w:val="005D6B32"/>
    <w:rsid w:val="005E30D4"/>
    <w:rsid w:val="005E4C67"/>
    <w:rsid w:val="005E71B9"/>
    <w:rsid w:val="005F078A"/>
    <w:rsid w:val="005F725E"/>
    <w:rsid w:val="006045ED"/>
    <w:rsid w:val="00605480"/>
    <w:rsid w:val="00610F91"/>
    <w:rsid w:val="00613BBE"/>
    <w:rsid w:val="00622779"/>
    <w:rsid w:val="00623E5E"/>
    <w:rsid w:val="00627E60"/>
    <w:rsid w:val="00630935"/>
    <w:rsid w:val="00632329"/>
    <w:rsid w:val="00640881"/>
    <w:rsid w:val="0064432A"/>
    <w:rsid w:val="0064498C"/>
    <w:rsid w:val="00651709"/>
    <w:rsid w:val="00651F1C"/>
    <w:rsid w:val="00652C3C"/>
    <w:rsid w:val="00654D83"/>
    <w:rsid w:val="00663596"/>
    <w:rsid w:val="006653D0"/>
    <w:rsid w:val="00665B3C"/>
    <w:rsid w:val="00673FCA"/>
    <w:rsid w:val="006745B1"/>
    <w:rsid w:val="006766AB"/>
    <w:rsid w:val="006843DF"/>
    <w:rsid w:val="00687471"/>
    <w:rsid w:val="00691EBE"/>
    <w:rsid w:val="00693D01"/>
    <w:rsid w:val="006A0DBC"/>
    <w:rsid w:val="006A3587"/>
    <w:rsid w:val="006A5B77"/>
    <w:rsid w:val="006B0D2E"/>
    <w:rsid w:val="006B45D7"/>
    <w:rsid w:val="006C0684"/>
    <w:rsid w:val="006C32D8"/>
    <w:rsid w:val="006C4492"/>
    <w:rsid w:val="006C539B"/>
    <w:rsid w:val="006C753D"/>
    <w:rsid w:val="006D02F9"/>
    <w:rsid w:val="006D0D7C"/>
    <w:rsid w:val="006D0EF1"/>
    <w:rsid w:val="006D537B"/>
    <w:rsid w:val="006E06D3"/>
    <w:rsid w:val="006E2930"/>
    <w:rsid w:val="006F5DE7"/>
    <w:rsid w:val="00700750"/>
    <w:rsid w:val="00700DD2"/>
    <w:rsid w:val="00712DEA"/>
    <w:rsid w:val="00714FD7"/>
    <w:rsid w:val="00716BFE"/>
    <w:rsid w:val="00725918"/>
    <w:rsid w:val="00727911"/>
    <w:rsid w:val="00734057"/>
    <w:rsid w:val="00734F7B"/>
    <w:rsid w:val="00741FCD"/>
    <w:rsid w:val="00747369"/>
    <w:rsid w:val="0074757F"/>
    <w:rsid w:val="0075226E"/>
    <w:rsid w:val="0076050D"/>
    <w:rsid w:val="00766C15"/>
    <w:rsid w:val="0077244F"/>
    <w:rsid w:val="0078513E"/>
    <w:rsid w:val="00795670"/>
    <w:rsid w:val="007969D8"/>
    <w:rsid w:val="007A275B"/>
    <w:rsid w:val="007A3EBB"/>
    <w:rsid w:val="007A639C"/>
    <w:rsid w:val="007B29DE"/>
    <w:rsid w:val="007B54FB"/>
    <w:rsid w:val="007C39C4"/>
    <w:rsid w:val="007C51BA"/>
    <w:rsid w:val="007C5489"/>
    <w:rsid w:val="007C5DCC"/>
    <w:rsid w:val="007C79A2"/>
    <w:rsid w:val="007D1AAE"/>
    <w:rsid w:val="007D2AC6"/>
    <w:rsid w:val="007D58AA"/>
    <w:rsid w:val="007D74A9"/>
    <w:rsid w:val="007F2716"/>
    <w:rsid w:val="007F4201"/>
    <w:rsid w:val="007F69C9"/>
    <w:rsid w:val="007F7968"/>
    <w:rsid w:val="00807C49"/>
    <w:rsid w:val="00811674"/>
    <w:rsid w:val="00824039"/>
    <w:rsid w:val="008273F4"/>
    <w:rsid w:val="00830808"/>
    <w:rsid w:val="00834828"/>
    <w:rsid w:val="00834E9E"/>
    <w:rsid w:val="00834F04"/>
    <w:rsid w:val="008369FA"/>
    <w:rsid w:val="00837D99"/>
    <w:rsid w:val="00840C38"/>
    <w:rsid w:val="008449F1"/>
    <w:rsid w:val="008525A3"/>
    <w:rsid w:val="0085306F"/>
    <w:rsid w:val="00857325"/>
    <w:rsid w:val="00862C5D"/>
    <w:rsid w:val="0086558E"/>
    <w:rsid w:val="008676CB"/>
    <w:rsid w:val="00867779"/>
    <w:rsid w:val="008710D3"/>
    <w:rsid w:val="008746E3"/>
    <w:rsid w:val="0087537A"/>
    <w:rsid w:val="00877DE7"/>
    <w:rsid w:val="00880075"/>
    <w:rsid w:val="00881D6E"/>
    <w:rsid w:val="00883511"/>
    <w:rsid w:val="00886CAF"/>
    <w:rsid w:val="008873D7"/>
    <w:rsid w:val="0088781A"/>
    <w:rsid w:val="008903F1"/>
    <w:rsid w:val="008A1AD4"/>
    <w:rsid w:val="008B158C"/>
    <w:rsid w:val="008B37C1"/>
    <w:rsid w:val="008B633A"/>
    <w:rsid w:val="008B6989"/>
    <w:rsid w:val="008C0EE5"/>
    <w:rsid w:val="008C62CA"/>
    <w:rsid w:val="008C7B17"/>
    <w:rsid w:val="008D303A"/>
    <w:rsid w:val="008D3AF3"/>
    <w:rsid w:val="008D4E41"/>
    <w:rsid w:val="008D67C6"/>
    <w:rsid w:val="008E23C8"/>
    <w:rsid w:val="008F19DA"/>
    <w:rsid w:val="008F2309"/>
    <w:rsid w:val="008F51E3"/>
    <w:rsid w:val="00902845"/>
    <w:rsid w:val="009032C2"/>
    <w:rsid w:val="00910CED"/>
    <w:rsid w:val="00910FD0"/>
    <w:rsid w:val="00913700"/>
    <w:rsid w:val="00924ABE"/>
    <w:rsid w:val="00925D1E"/>
    <w:rsid w:val="0094261D"/>
    <w:rsid w:val="0094333E"/>
    <w:rsid w:val="00950338"/>
    <w:rsid w:val="009512FB"/>
    <w:rsid w:val="00954A32"/>
    <w:rsid w:val="00971CB6"/>
    <w:rsid w:val="00974D87"/>
    <w:rsid w:val="00977AAA"/>
    <w:rsid w:val="00977F96"/>
    <w:rsid w:val="0098131A"/>
    <w:rsid w:val="00984EF6"/>
    <w:rsid w:val="00991E96"/>
    <w:rsid w:val="00997075"/>
    <w:rsid w:val="009A2E8F"/>
    <w:rsid w:val="009A56C5"/>
    <w:rsid w:val="009B0940"/>
    <w:rsid w:val="009B2924"/>
    <w:rsid w:val="009B66B3"/>
    <w:rsid w:val="009C117C"/>
    <w:rsid w:val="009C257B"/>
    <w:rsid w:val="009D19BE"/>
    <w:rsid w:val="009D439B"/>
    <w:rsid w:val="009D5C0F"/>
    <w:rsid w:val="009E0004"/>
    <w:rsid w:val="009E4943"/>
    <w:rsid w:val="009E5518"/>
    <w:rsid w:val="009E75C8"/>
    <w:rsid w:val="00A035A0"/>
    <w:rsid w:val="00A1052A"/>
    <w:rsid w:val="00A109D0"/>
    <w:rsid w:val="00A12E16"/>
    <w:rsid w:val="00A14E7D"/>
    <w:rsid w:val="00A178A5"/>
    <w:rsid w:val="00A22E37"/>
    <w:rsid w:val="00A2698D"/>
    <w:rsid w:val="00A33C6D"/>
    <w:rsid w:val="00A423C6"/>
    <w:rsid w:val="00A449E2"/>
    <w:rsid w:val="00A4630A"/>
    <w:rsid w:val="00A51A65"/>
    <w:rsid w:val="00A51F41"/>
    <w:rsid w:val="00A561BE"/>
    <w:rsid w:val="00A56A97"/>
    <w:rsid w:val="00A62582"/>
    <w:rsid w:val="00A64162"/>
    <w:rsid w:val="00A644CA"/>
    <w:rsid w:val="00A65903"/>
    <w:rsid w:val="00A67BED"/>
    <w:rsid w:val="00A705E9"/>
    <w:rsid w:val="00A72324"/>
    <w:rsid w:val="00A75F3B"/>
    <w:rsid w:val="00A76961"/>
    <w:rsid w:val="00A76F68"/>
    <w:rsid w:val="00A84E3D"/>
    <w:rsid w:val="00A8672F"/>
    <w:rsid w:val="00A86E71"/>
    <w:rsid w:val="00A9142C"/>
    <w:rsid w:val="00A91FA8"/>
    <w:rsid w:val="00A92D8F"/>
    <w:rsid w:val="00A96374"/>
    <w:rsid w:val="00A9702F"/>
    <w:rsid w:val="00AB248F"/>
    <w:rsid w:val="00AB60DA"/>
    <w:rsid w:val="00AB699A"/>
    <w:rsid w:val="00AB6B38"/>
    <w:rsid w:val="00AC40BA"/>
    <w:rsid w:val="00AC62E2"/>
    <w:rsid w:val="00AC6B87"/>
    <w:rsid w:val="00AC6E48"/>
    <w:rsid w:val="00AC7BE2"/>
    <w:rsid w:val="00AD3BBE"/>
    <w:rsid w:val="00AE2BF4"/>
    <w:rsid w:val="00AE3D13"/>
    <w:rsid w:val="00AE66DD"/>
    <w:rsid w:val="00AF6C1E"/>
    <w:rsid w:val="00B0010B"/>
    <w:rsid w:val="00B00655"/>
    <w:rsid w:val="00B0176F"/>
    <w:rsid w:val="00B0325A"/>
    <w:rsid w:val="00B04650"/>
    <w:rsid w:val="00B13DA0"/>
    <w:rsid w:val="00B1412B"/>
    <w:rsid w:val="00B17E58"/>
    <w:rsid w:val="00B208CD"/>
    <w:rsid w:val="00B323FC"/>
    <w:rsid w:val="00B4375D"/>
    <w:rsid w:val="00B43AB6"/>
    <w:rsid w:val="00B449BD"/>
    <w:rsid w:val="00B50F9A"/>
    <w:rsid w:val="00B52CF9"/>
    <w:rsid w:val="00B53F97"/>
    <w:rsid w:val="00B546A2"/>
    <w:rsid w:val="00B6352F"/>
    <w:rsid w:val="00B63969"/>
    <w:rsid w:val="00B70268"/>
    <w:rsid w:val="00B70502"/>
    <w:rsid w:val="00B7383A"/>
    <w:rsid w:val="00B84C1F"/>
    <w:rsid w:val="00B9449F"/>
    <w:rsid w:val="00B94970"/>
    <w:rsid w:val="00BA66BD"/>
    <w:rsid w:val="00BA7D62"/>
    <w:rsid w:val="00BB1AAF"/>
    <w:rsid w:val="00BB3992"/>
    <w:rsid w:val="00BB73DE"/>
    <w:rsid w:val="00BC1115"/>
    <w:rsid w:val="00BC5E15"/>
    <w:rsid w:val="00BC7596"/>
    <w:rsid w:val="00BC7F3B"/>
    <w:rsid w:val="00BD1789"/>
    <w:rsid w:val="00BD1B99"/>
    <w:rsid w:val="00BD2B83"/>
    <w:rsid w:val="00BE4151"/>
    <w:rsid w:val="00BF288B"/>
    <w:rsid w:val="00BF314D"/>
    <w:rsid w:val="00BF62D0"/>
    <w:rsid w:val="00C0211C"/>
    <w:rsid w:val="00C0384F"/>
    <w:rsid w:val="00C05705"/>
    <w:rsid w:val="00C05F05"/>
    <w:rsid w:val="00C07CB8"/>
    <w:rsid w:val="00C10266"/>
    <w:rsid w:val="00C13CD9"/>
    <w:rsid w:val="00C14DA6"/>
    <w:rsid w:val="00C226DF"/>
    <w:rsid w:val="00C234EB"/>
    <w:rsid w:val="00C316E1"/>
    <w:rsid w:val="00C348A5"/>
    <w:rsid w:val="00C37ABC"/>
    <w:rsid w:val="00C43189"/>
    <w:rsid w:val="00C6063D"/>
    <w:rsid w:val="00C61B33"/>
    <w:rsid w:val="00C62466"/>
    <w:rsid w:val="00C62E72"/>
    <w:rsid w:val="00C65331"/>
    <w:rsid w:val="00C70E97"/>
    <w:rsid w:val="00C73562"/>
    <w:rsid w:val="00C81B93"/>
    <w:rsid w:val="00C85282"/>
    <w:rsid w:val="00C868E8"/>
    <w:rsid w:val="00C87059"/>
    <w:rsid w:val="00C87F57"/>
    <w:rsid w:val="00C93655"/>
    <w:rsid w:val="00C94D6D"/>
    <w:rsid w:val="00C96E04"/>
    <w:rsid w:val="00C97B83"/>
    <w:rsid w:val="00CA2A81"/>
    <w:rsid w:val="00CA5B45"/>
    <w:rsid w:val="00CA6AE8"/>
    <w:rsid w:val="00CA6F24"/>
    <w:rsid w:val="00CB571B"/>
    <w:rsid w:val="00CC04EB"/>
    <w:rsid w:val="00CC5FDC"/>
    <w:rsid w:val="00CD2302"/>
    <w:rsid w:val="00CD4916"/>
    <w:rsid w:val="00CD6071"/>
    <w:rsid w:val="00CD67C9"/>
    <w:rsid w:val="00CE3EF0"/>
    <w:rsid w:val="00CE501D"/>
    <w:rsid w:val="00CF199C"/>
    <w:rsid w:val="00CF1CD0"/>
    <w:rsid w:val="00CF55A5"/>
    <w:rsid w:val="00D01981"/>
    <w:rsid w:val="00D051BA"/>
    <w:rsid w:val="00D05520"/>
    <w:rsid w:val="00D05CD6"/>
    <w:rsid w:val="00D0608F"/>
    <w:rsid w:val="00D105C8"/>
    <w:rsid w:val="00D1715A"/>
    <w:rsid w:val="00D1751A"/>
    <w:rsid w:val="00D24BD8"/>
    <w:rsid w:val="00D262A0"/>
    <w:rsid w:val="00D279B5"/>
    <w:rsid w:val="00D33E1D"/>
    <w:rsid w:val="00D34E00"/>
    <w:rsid w:val="00D35123"/>
    <w:rsid w:val="00D35229"/>
    <w:rsid w:val="00D35C0F"/>
    <w:rsid w:val="00D4227F"/>
    <w:rsid w:val="00D43F50"/>
    <w:rsid w:val="00D4501A"/>
    <w:rsid w:val="00D502EC"/>
    <w:rsid w:val="00D5182C"/>
    <w:rsid w:val="00D51CCE"/>
    <w:rsid w:val="00D64A3A"/>
    <w:rsid w:val="00D7077C"/>
    <w:rsid w:val="00D71D69"/>
    <w:rsid w:val="00D77391"/>
    <w:rsid w:val="00D85BDE"/>
    <w:rsid w:val="00DA5CE3"/>
    <w:rsid w:val="00DA6185"/>
    <w:rsid w:val="00DA62E0"/>
    <w:rsid w:val="00DB09C3"/>
    <w:rsid w:val="00DB2DE5"/>
    <w:rsid w:val="00DB71BC"/>
    <w:rsid w:val="00DC38A3"/>
    <w:rsid w:val="00DC4C6E"/>
    <w:rsid w:val="00DD3092"/>
    <w:rsid w:val="00DD6B37"/>
    <w:rsid w:val="00DD6B64"/>
    <w:rsid w:val="00DD7CDD"/>
    <w:rsid w:val="00DE054F"/>
    <w:rsid w:val="00DE2239"/>
    <w:rsid w:val="00DE5E56"/>
    <w:rsid w:val="00DF4525"/>
    <w:rsid w:val="00E01B3E"/>
    <w:rsid w:val="00E0548C"/>
    <w:rsid w:val="00E12B28"/>
    <w:rsid w:val="00E15554"/>
    <w:rsid w:val="00E2193B"/>
    <w:rsid w:val="00E24099"/>
    <w:rsid w:val="00E25D2B"/>
    <w:rsid w:val="00E37D42"/>
    <w:rsid w:val="00E4077D"/>
    <w:rsid w:val="00E42DAE"/>
    <w:rsid w:val="00E45727"/>
    <w:rsid w:val="00E5315B"/>
    <w:rsid w:val="00E53D53"/>
    <w:rsid w:val="00E56771"/>
    <w:rsid w:val="00E651E6"/>
    <w:rsid w:val="00E73AD0"/>
    <w:rsid w:val="00E8248C"/>
    <w:rsid w:val="00E84587"/>
    <w:rsid w:val="00E906CF"/>
    <w:rsid w:val="00E922C8"/>
    <w:rsid w:val="00E92BC5"/>
    <w:rsid w:val="00E95485"/>
    <w:rsid w:val="00E962B4"/>
    <w:rsid w:val="00EB27D1"/>
    <w:rsid w:val="00EB33FE"/>
    <w:rsid w:val="00ED1C2A"/>
    <w:rsid w:val="00ED6FB3"/>
    <w:rsid w:val="00ED7C4E"/>
    <w:rsid w:val="00EE10B1"/>
    <w:rsid w:val="00EE2E89"/>
    <w:rsid w:val="00F127A9"/>
    <w:rsid w:val="00F158D7"/>
    <w:rsid w:val="00F24FF2"/>
    <w:rsid w:val="00F25A52"/>
    <w:rsid w:val="00F26483"/>
    <w:rsid w:val="00F32A97"/>
    <w:rsid w:val="00F34AC3"/>
    <w:rsid w:val="00F36FE2"/>
    <w:rsid w:val="00F379C3"/>
    <w:rsid w:val="00F37F93"/>
    <w:rsid w:val="00F42B66"/>
    <w:rsid w:val="00F447A0"/>
    <w:rsid w:val="00F47208"/>
    <w:rsid w:val="00F50457"/>
    <w:rsid w:val="00F5476A"/>
    <w:rsid w:val="00F57805"/>
    <w:rsid w:val="00F63152"/>
    <w:rsid w:val="00F63536"/>
    <w:rsid w:val="00F64EEB"/>
    <w:rsid w:val="00F72E6A"/>
    <w:rsid w:val="00F77C66"/>
    <w:rsid w:val="00F77F0B"/>
    <w:rsid w:val="00F833F5"/>
    <w:rsid w:val="00F84A83"/>
    <w:rsid w:val="00F91F29"/>
    <w:rsid w:val="00F9544D"/>
    <w:rsid w:val="00F96077"/>
    <w:rsid w:val="00F97DA9"/>
    <w:rsid w:val="00FA1608"/>
    <w:rsid w:val="00FA1BE4"/>
    <w:rsid w:val="00FA5BC2"/>
    <w:rsid w:val="00FB43C6"/>
    <w:rsid w:val="00FB5CB3"/>
    <w:rsid w:val="00FC0F94"/>
    <w:rsid w:val="00FC5C28"/>
    <w:rsid w:val="00FD3315"/>
    <w:rsid w:val="00FE15BE"/>
    <w:rsid w:val="00FE16FC"/>
    <w:rsid w:val="00FE1725"/>
    <w:rsid w:val="00FE1FAF"/>
    <w:rsid w:val="00FE446C"/>
    <w:rsid w:val="00FE5928"/>
    <w:rsid w:val="00FF0EBE"/>
    <w:rsid w:val="00FF6DFC"/>
    <w:rsid w:val="00FF7D5D"/>
    <w:rsid w:val="2D99616C"/>
    <w:rsid w:val="4DF26BF1"/>
    <w:rsid w:val="61263682"/>
    <w:rsid w:val="778C41B1"/>
    <w:rsid w:val="7C9E059C"/>
    <w:rsid w:val="7E8743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New York" w:eastAsia="SimSun" w:hAnsi="New York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0" w:unhideWhenUsed="0"/>
    <w:lsdException w:name="Body Text" w:uiPriority="0"/>
    <w:lsdException w:name="Subtitle" w:semiHidden="0" w:uiPriority="11" w:unhideWhenUsed="0" w:qFormat="1"/>
    <w:lsdException w:name="Hyperlink" w:semiHidden="0" w:uiPriority="0"/>
    <w:lsdException w:name="Strong" w:semiHidden="0" w:uiPriority="22" w:unhideWhenUsed="0" w:qFormat="1"/>
    <w:lsdException w:name="Emphasis" w:semiHidden="0" w:uiPriority="20" w:unhideWhenUsed="0" w:qFormat="1"/>
    <w:lsdException w:name="Table Simple 1" w:uiPriority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F0B"/>
    <w:pPr>
      <w:jc w:val="both"/>
    </w:pPr>
    <w:rPr>
      <w:rFonts w:ascii="Times" w:hAnsi="Times"/>
      <w:lang w:val="it-IT" w:eastAsia="it-IT"/>
    </w:rPr>
  </w:style>
  <w:style w:type="paragraph" w:styleId="Titre1">
    <w:name w:val="heading 1"/>
    <w:basedOn w:val="Normal"/>
    <w:next w:val="Normal"/>
    <w:link w:val="Titre1Car"/>
    <w:qFormat/>
    <w:rsid w:val="00F77F0B"/>
    <w:pPr>
      <w:keepNext/>
      <w:spacing w:before="480" w:after="240"/>
      <w:outlineLvl w:val="0"/>
    </w:pPr>
    <w:rPr>
      <w:b/>
      <w:caps/>
      <w:lang w:bidi="fa-IR"/>
    </w:rPr>
  </w:style>
  <w:style w:type="paragraph" w:styleId="Titre2">
    <w:name w:val="heading 2"/>
    <w:basedOn w:val="Normal"/>
    <w:next w:val="Normal"/>
    <w:qFormat/>
    <w:rsid w:val="00F77F0B"/>
    <w:pPr>
      <w:keepNext/>
      <w:spacing w:before="240" w:after="240"/>
      <w:outlineLvl w:val="1"/>
    </w:pPr>
    <w:rPr>
      <w:b/>
    </w:rPr>
  </w:style>
  <w:style w:type="paragraph" w:styleId="Titre3">
    <w:name w:val="heading 3"/>
    <w:basedOn w:val="Normal"/>
    <w:next w:val="1"/>
    <w:qFormat/>
    <w:rsid w:val="00F77F0B"/>
    <w:pPr>
      <w:ind w:left="354"/>
      <w:outlineLvl w:val="2"/>
    </w:pPr>
    <w:rPr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ommentaireCar">
    <w:name w:val="Commentaire Car"/>
    <w:link w:val="Commentaire"/>
    <w:uiPriority w:val="99"/>
    <w:rsid w:val="00F77F0B"/>
    <w:rPr>
      <w:rFonts w:ascii="Times" w:hAnsi="Times"/>
      <w:lang w:val="it-IT" w:eastAsia="it-IT"/>
    </w:rPr>
  </w:style>
  <w:style w:type="character" w:styleId="Lienhypertexte">
    <w:name w:val="Hyperlink"/>
    <w:unhideWhenUsed/>
    <w:rsid w:val="00F77F0B"/>
    <w:rPr>
      <w:color w:val="0000FF"/>
      <w:u w:val="single"/>
    </w:rPr>
  </w:style>
  <w:style w:type="character" w:customStyle="1" w:styleId="TextedebullesCar">
    <w:name w:val="Texte de bulles Car"/>
    <w:link w:val="Textedebulles"/>
    <w:uiPriority w:val="99"/>
    <w:semiHidden/>
    <w:rsid w:val="00F77F0B"/>
    <w:rPr>
      <w:rFonts w:ascii="Microsoft YaHei UI" w:eastAsia="Microsoft YaHei UI" w:hAnsi="Times"/>
      <w:sz w:val="18"/>
      <w:szCs w:val="18"/>
      <w:lang w:val="it-IT" w:eastAsia="it-IT"/>
    </w:rPr>
  </w:style>
  <w:style w:type="character" w:customStyle="1" w:styleId="ReferenceHeadChar">
    <w:name w:val="Reference Head Char"/>
    <w:link w:val="ReferenceHead"/>
    <w:rsid w:val="00F77F0B"/>
    <w:rPr>
      <w:rFonts w:ascii="Cambria" w:eastAsia="MS Gothic" w:hAnsi="Cambria"/>
      <w:smallCaps/>
      <w:color w:val="365F91"/>
      <w:kern w:val="28"/>
      <w:sz w:val="32"/>
      <w:szCs w:val="32"/>
      <w:lang w:eastAsia="en-US"/>
    </w:rPr>
  </w:style>
  <w:style w:type="character" w:customStyle="1" w:styleId="En-tteCar">
    <w:name w:val="En-tête Car"/>
    <w:link w:val="En-tte"/>
    <w:uiPriority w:val="99"/>
    <w:rsid w:val="00F77F0B"/>
    <w:rPr>
      <w:rFonts w:ascii="Times" w:hAnsi="Times"/>
      <w:sz w:val="18"/>
      <w:szCs w:val="18"/>
      <w:lang w:val="it-IT" w:eastAsia="it-IT"/>
    </w:rPr>
  </w:style>
  <w:style w:type="character" w:customStyle="1" w:styleId="PieddepageCar">
    <w:name w:val="Pied de page Car"/>
    <w:link w:val="Pieddepage"/>
    <w:uiPriority w:val="99"/>
    <w:rsid w:val="00F77F0B"/>
    <w:rPr>
      <w:rFonts w:ascii="Times" w:hAnsi="Times"/>
      <w:sz w:val="18"/>
      <w:szCs w:val="18"/>
      <w:lang w:val="it-IT" w:eastAsia="it-IT"/>
    </w:rPr>
  </w:style>
  <w:style w:type="character" w:styleId="Accentuation">
    <w:name w:val="Emphasis"/>
    <w:uiPriority w:val="20"/>
    <w:qFormat/>
    <w:rsid w:val="00F77F0B"/>
    <w:rPr>
      <w:i/>
      <w:iCs/>
    </w:rPr>
  </w:style>
  <w:style w:type="character" w:customStyle="1" w:styleId="CETBodytextCarattere">
    <w:name w:val="CET Body text Carattere"/>
    <w:link w:val="CETBodytext"/>
    <w:rsid w:val="00F77F0B"/>
    <w:rPr>
      <w:rFonts w:ascii="Arial" w:eastAsia="Times New Roman" w:hAnsi="Arial"/>
      <w:sz w:val="18"/>
      <w:lang w:val="en-US" w:eastAsia="en-US" w:bidi="ar-SA"/>
    </w:rPr>
  </w:style>
  <w:style w:type="character" w:styleId="Marquedecommentaire">
    <w:name w:val="annotation reference"/>
    <w:uiPriority w:val="99"/>
    <w:unhideWhenUsed/>
    <w:rsid w:val="00F77F0B"/>
    <w:rPr>
      <w:sz w:val="16"/>
      <w:szCs w:val="16"/>
    </w:rPr>
  </w:style>
  <w:style w:type="character" w:customStyle="1" w:styleId="ObjetducommentaireCar">
    <w:name w:val="Objet du commentaire Car"/>
    <w:link w:val="Objetducommentaire"/>
    <w:uiPriority w:val="99"/>
    <w:semiHidden/>
    <w:rsid w:val="00F77F0B"/>
    <w:rPr>
      <w:rFonts w:ascii="Times" w:hAnsi="Times"/>
      <w:b/>
      <w:bCs/>
      <w:lang w:val="it-IT" w:eastAsia="it-IT"/>
    </w:rPr>
  </w:style>
  <w:style w:type="character" w:customStyle="1" w:styleId="Titre1Car">
    <w:name w:val="Titre 1 Car"/>
    <w:link w:val="Titre1"/>
    <w:rsid w:val="00F77F0B"/>
    <w:rPr>
      <w:rFonts w:ascii="Times" w:hAnsi="Times"/>
      <w:b/>
      <w:caps/>
      <w:lang w:val="it-IT" w:eastAsia="it-IT"/>
    </w:rPr>
  </w:style>
  <w:style w:type="paragraph" w:customStyle="1" w:styleId="References">
    <w:name w:val="References"/>
    <w:basedOn w:val="Normal"/>
    <w:rsid w:val="00F77F0B"/>
    <w:pPr>
      <w:numPr>
        <w:numId w:val="1"/>
      </w:numPr>
      <w:tabs>
        <w:tab w:val="left" w:pos="450"/>
      </w:tabs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styleId="Pieddepage">
    <w:name w:val="footer"/>
    <w:basedOn w:val="Normal"/>
    <w:link w:val="PieddepageCar"/>
    <w:uiPriority w:val="99"/>
    <w:unhideWhenUsed/>
    <w:rsid w:val="00F77F0B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bidi="fa-IR"/>
    </w:rPr>
  </w:style>
  <w:style w:type="paragraph" w:styleId="Textedebulles">
    <w:name w:val="Balloon Text"/>
    <w:basedOn w:val="Normal"/>
    <w:link w:val="TextedebullesCar"/>
    <w:uiPriority w:val="99"/>
    <w:unhideWhenUsed/>
    <w:rsid w:val="00F77F0B"/>
    <w:rPr>
      <w:rFonts w:ascii="Microsoft YaHei UI" w:eastAsia="Microsoft YaHei UI"/>
      <w:sz w:val="18"/>
      <w:szCs w:val="18"/>
      <w:lang w:bidi="fa-IR"/>
    </w:rPr>
  </w:style>
  <w:style w:type="paragraph" w:customStyle="1" w:styleId="4">
    <w:name w:val="标题4"/>
    <w:basedOn w:val="Normal"/>
    <w:rsid w:val="00F77F0B"/>
    <w:pPr>
      <w:spacing w:before="120" w:after="120" w:line="300" w:lineRule="exact"/>
      <w:jc w:val="left"/>
      <w:outlineLvl w:val="3"/>
    </w:pPr>
    <w:rPr>
      <w:rFonts w:eastAsia="STZhongsong"/>
      <w:sz w:val="24"/>
    </w:rPr>
  </w:style>
  <w:style w:type="paragraph" w:customStyle="1" w:styleId="CETheadingx">
    <w:name w:val="CET headingx"/>
    <w:next w:val="CETBodytext"/>
    <w:rsid w:val="00F77F0B"/>
    <w:pPr>
      <w:keepNext/>
      <w:numPr>
        <w:ilvl w:val="2"/>
        <w:numId w:val="2"/>
      </w:numPr>
      <w:suppressAutoHyphens/>
      <w:spacing w:before="120" w:after="200"/>
    </w:pPr>
    <w:rPr>
      <w:rFonts w:ascii="Arial" w:eastAsia="Times New Roman" w:hAnsi="Arial"/>
      <w:b/>
      <w:sz w:val="18"/>
      <w:lang w:eastAsia="en-US"/>
    </w:rPr>
  </w:style>
  <w:style w:type="paragraph" w:customStyle="1" w:styleId="VAX">
    <w:name w:val="VAX"/>
    <w:basedOn w:val="Normal"/>
    <w:rsid w:val="00F77F0B"/>
    <w:rPr>
      <w:rFonts w:ascii="Courier" w:hAnsi="Courier"/>
      <w:sz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F77F0B"/>
    <w:rPr>
      <w:b/>
      <w:bCs/>
    </w:rPr>
  </w:style>
  <w:style w:type="paragraph" w:styleId="Commentaire">
    <w:name w:val="annotation text"/>
    <w:basedOn w:val="Normal"/>
    <w:link w:val="CommentaireCar"/>
    <w:uiPriority w:val="99"/>
    <w:unhideWhenUsed/>
    <w:rsid w:val="00F77F0B"/>
    <w:rPr>
      <w:lang w:bidi="fa-IR"/>
    </w:rPr>
  </w:style>
  <w:style w:type="paragraph" w:customStyle="1" w:styleId="Text">
    <w:name w:val="Text"/>
    <w:basedOn w:val="Normal"/>
    <w:rsid w:val="00F77F0B"/>
    <w:pPr>
      <w:widowControl w:val="0"/>
      <w:spacing w:line="252" w:lineRule="auto"/>
      <w:ind w:firstLine="202"/>
    </w:pPr>
    <w:rPr>
      <w:rFonts w:ascii="Times New Roman" w:eastAsia="Times New Roman" w:hAnsi="Times New Roman"/>
      <w:lang w:val="en-US" w:eastAsia="en-US"/>
    </w:rPr>
  </w:style>
  <w:style w:type="paragraph" w:customStyle="1" w:styleId="Default">
    <w:name w:val="Default"/>
    <w:rsid w:val="00F77F0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it-IT" w:eastAsia="it-IT"/>
    </w:rPr>
  </w:style>
  <w:style w:type="paragraph" w:styleId="En-tte">
    <w:name w:val="header"/>
    <w:basedOn w:val="Normal"/>
    <w:link w:val="En-tteCar"/>
    <w:uiPriority w:val="99"/>
    <w:unhideWhenUsed/>
    <w:rsid w:val="00F77F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bidi="fa-IR"/>
    </w:rPr>
  </w:style>
  <w:style w:type="paragraph" w:customStyle="1" w:styleId="1">
    <w:name w:val="正文缩进1"/>
    <w:basedOn w:val="Normal"/>
    <w:rsid w:val="00F77F0B"/>
    <w:pPr>
      <w:ind w:left="720"/>
    </w:pPr>
  </w:style>
  <w:style w:type="paragraph" w:customStyle="1" w:styleId="ReferenceHead">
    <w:name w:val="Reference Head"/>
    <w:basedOn w:val="Titre1"/>
    <w:link w:val="ReferenceHeadChar"/>
    <w:rsid w:val="00F77F0B"/>
    <w:pPr>
      <w:spacing w:before="240" w:after="80"/>
      <w:jc w:val="center"/>
    </w:pPr>
    <w:rPr>
      <w:rFonts w:ascii="Cambria" w:eastAsia="MS Gothic" w:hAnsi="Cambria"/>
      <w:b w:val="0"/>
      <w:caps w:val="0"/>
      <w:smallCaps/>
      <w:color w:val="365F91"/>
      <w:kern w:val="28"/>
      <w:sz w:val="32"/>
      <w:szCs w:val="32"/>
      <w:lang w:eastAsia="en-US"/>
    </w:rPr>
  </w:style>
  <w:style w:type="paragraph" w:customStyle="1" w:styleId="CETHeading1">
    <w:name w:val="CET Heading1"/>
    <w:next w:val="CETBodytext"/>
    <w:rsid w:val="00F77F0B"/>
    <w:pPr>
      <w:keepNext/>
      <w:numPr>
        <w:ilvl w:val="1"/>
        <w:numId w:val="2"/>
      </w:numPr>
      <w:suppressAutoHyphens/>
      <w:spacing w:before="240" w:after="120"/>
    </w:pPr>
    <w:rPr>
      <w:rFonts w:ascii="Arial" w:eastAsia="Times New Roman" w:hAnsi="Arial"/>
      <w:b/>
      <w:lang w:eastAsia="en-US"/>
    </w:rPr>
  </w:style>
  <w:style w:type="paragraph" w:customStyle="1" w:styleId="CETBodytext">
    <w:name w:val="CET Body text"/>
    <w:link w:val="CETBodytextCarattere"/>
    <w:qFormat/>
    <w:rsid w:val="00F77F0B"/>
    <w:pPr>
      <w:tabs>
        <w:tab w:val="right" w:pos="7100"/>
      </w:tabs>
      <w:spacing w:line="264" w:lineRule="auto"/>
      <w:jc w:val="both"/>
    </w:pPr>
    <w:rPr>
      <w:rFonts w:ascii="Arial" w:eastAsia="Times New Roman" w:hAnsi="Arial"/>
      <w:sz w:val="18"/>
      <w:lang w:eastAsia="en-US"/>
    </w:rPr>
  </w:style>
  <w:style w:type="table" w:styleId="Grilledutableau">
    <w:name w:val="Table Grid"/>
    <w:basedOn w:val="TableauNormal"/>
    <w:uiPriority w:val="59"/>
    <w:rsid w:val="00F77F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imple1">
    <w:name w:val="Table Simple 1"/>
    <w:basedOn w:val="TableauNormal"/>
    <w:semiHidden/>
    <w:rsid w:val="00F77F0B"/>
    <w:pPr>
      <w:numPr>
        <w:ilvl w:val="3"/>
        <w:numId w:val="2"/>
      </w:numPr>
      <w:spacing w:line="264" w:lineRule="auto"/>
      <w:jc w:val="both"/>
    </w:pPr>
    <w:rPr>
      <w:rFonts w:ascii="Times New Roman" w:eastAsia="Times New Roman" w:hAnsi="Times New Roman"/>
      <w:lang w:val="it-IT" w:eastAsia="it-IT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one" w:sz="0" w:space="0" w:color="auto"/>
          <w:left w:val="none" w:sz="0" w:space="0" w:color="auto"/>
          <w:bottom w:val="single" w:sz="6" w:space="0" w:color="008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character" w:styleId="Lienhypertextesuivivisit">
    <w:name w:val="FollowedHyperlink"/>
    <w:uiPriority w:val="99"/>
    <w:semiHidden/>
    <w:unhideWhenUsed/>
    <w:rsid w:val="00883511"/>
    <w:rPr>
      <w:color w:val="954F72"/>
      <w:u w:val="single"/>
    </w:rPr>
  </w:style>
  <w:style w:type="character" w:customStyle="1" w:styleId="10">
    <w:name w:val="未处理的提及1"/>
    <w:uiPriority w:val="99"/>
    <w:semiHidden/>
    <w:unhideWhenUsed/>
    <w:rsid w:val="00BD2B83"/>
    <w:rPr>
      <w:color w:val="808080"/>
      <w:shd w:val="clear" w:color="auto" w:fill="E6E6E6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85306F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99"/>
    <w:qFormat/>
    <w:rsid w:val="00834E9E"/>
    <w:pPr>
      <w:ind w:left="720"/>
      <w:contextualSpacing/>
    </w:pPr>
  </w:style>
  <w:style w:type="character" w:styleId="Textedelespacerserv">
    <w:name w:val="Placeholder Text"/>
    <w:basedOn w:val="Policepardfaut"/>
    <w:uiPriority w:val="99"/>
    <w:unhideWhenUsed/>
    <w:rsid w:val="00164B21"/>
    <w:rPr>
      <w:color w:val="808080"/>
    </w:rPr>
  </w:style>
  <w:style w:type="paragraph" w:styleId="Notedebasdepage">
    <w:name w:val="footnote text"/>
    <w:basedOn w:val="Normal"/>
    <w:link w:val="NotedebasdepageCar"/>
    <w:uiPriority w:val="99"/>
    <w:unhideWhenUsed/>
    <w:rsid w:val="00F24FF2"/>
    <w:pPr>
      <w:bidi/>
      <w:jc w:val="left"/>
    </w:pPr>
    <w:rPr>
      <w:rFonts w:ascii="Times New Roman" w:eastAsia="Times New Roman" w:hAnsi="Times New Roman"/>
      <w:lang w:val="en-US" w:eastAsia="en-US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F24FF2"/>
    <w:rPr>
      <w:rFonts w:ascii="Times New Roman" w:eastAsia="Times New Roman" w:hAnsi="Times New Roman"/>
      <w:lang w:eastAsia="en-US"/>
    </w:rPr>
  </w:style>
  <w:style w:type="paragraph" w:styleId="Corpsdetexte">
    <w:name w:val="Body Text"/>
    <w:basedOn w:val="Normal"/>
    <w:link w:val="CorpsdetexteCar"/>
    <w:rsid w:val="001C3D81"/>
    <w:pPr>
      <w:spacing w:before="120" w:after="120"/>
    </w:pPr>
    <w:rPr>
      <w:rFonts w:ascii="Times New Roman" w:eastAsia="Times New Roman" w:hAnsi="Times New Roman"/>
      <w:sz w:val="18"/>
      <w:szCs w:val="24"/>
      <w:lang w:val="en-US" w:eastAsia="tr-TR"/>
    </w:rPr>
  </w:style>
  <w:style w:type="character" w:customStyle="1" w:styleId="CorpsdetexteCar">
    <w:name w:val="Corps de texte Car"/>
    <w:basedOn w:val="Policepardfaut"/>
    <w:link w:val="Corpsdetexte"/>
    <w:rsid w:val="001C3D81"/>
    <w:rPr>
      <w:rFonts w:ascii="Times New Roman" w:eastAsia="Times New Roman" w:hAnsi="Times New Roman"/>
      <w:sz w:val="18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9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2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3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llah-forum.com/pdf/PreparationOfBudgets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ieee.org/" TargetMode="Externa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euille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plotArea>
      <c:layout/>
      <c:lineChart>
        <c:grouping val="percentStacked"/>
        <c:ser>
          <c:idx val="0"/>
          <c:order val="0"/>
          <c:tx>
            <c:strRef>
              <c:f>Feuil1!$B$1</c:f>
              <c:strCache>
                <c:ptCount val="1"/>
                <c:pt idx="0">
                  <c:v>Série 1</c:v>
                </c:pt>
              </c:strCache>
            </c:strRef>
          </c:tx>
          <c:cat>
            <c:strRef>
              <c:f>Feuil1!$A$2:$A$5</c:f>
              <c:strCache>
                <c:ptCount val="4"/>
                <c:pt idx="0">
                  <c:v>Catégorie 1</c:v>
                </c:pt>
                <c:pt idx="1">
                  <c:v>Catégorie 2</c:v>
                </c:pt>
                <c:pt idx="2">
                  <c:v>Catégorie 3</c:v>
                </c:pt>
                <c:pt idx="3">
                  <c:v>Catégorie 4</c:v>
                </c:pt>
              </c:strCache>
            </c:strRef>
          </c:cat>
          <c:val>
            <c:numRef>
              <c:f>Feuil1!$B$2:$B$5</c:f>
              <c:numCache>
                <c:formatCode>General</c:formatCode>
                <c:ptCount val="4"/>
                <c:pt idx="0">
                  <c:v>4.3</c:v>
                </c:pt>
                <c:pt idx="1">
                  <c:v>2.5</c:v>
                </c:pt>
                <c:pt idx="2">
                  <c:v>3.5</c:v>
                </c:pt>
                <c:pt idx="3">
                  <c:v>4.5</c:v>
                </c:pt>
              </c:numCache>
            </c:numRef>
          </c:val>
        </c:ser>
        <c:ser>
          <c:idx val="1"/>
          <c:order val="1"/>
          <c:tx>
            <c:strRef>
              <c:f>Feuil1!$C$1</c:f>
              <c:strCache>
                <c:ptCount val="1"/>
                <c:pt idx="0">
                  <c:v>Série 2</c:v>
                </c:pt>
              </c:strCache>
            </c:strRef>
          </c:tx>
          <c:cat>
            <c:strRef>
              <c:f>Feuil1!$A$2:$A$5</c:f>
              <c:strCache>
                <c:ptCount val="4"/>
                <c:pt idx="0">
                  <c:v>Catégorie 1</c:v>
                </c:pt>
                <c:pt idx="1">
                  <c:v>Catégorie 2</c:v>
                </c:pt>
                <c:pt idx="2">
                  <c:v>Catégorie 3</c:v>
                </c:pt>
                <c:pt idx="3">
                  <c:v>Catégorie 4</c:v>
                </c:pt>
              </c:strCache>
            </c:strRef>
          </c:cat>
          <c:val>
            <c:numRef>
              <c:f>Feuil1!$C$2:$C$5</c:f>
              <c:numCache>
                <c:formatCode>General</c:formatCode>
                <c:ptCount val="4"/>
                <c:pt idx="0">
                  <c:v>2.4</c:v>
                </c:pt>
                <c:pt idx="1">
                  <c:v>4.4000000000000004</c:v>
                </c:pt>
                <c:pt idx="2">
                  <c:v>1.8</c:v>
                </c:pt>
                <c:pt idx="3">
                  <c:v>2.8</c:v>
                </c:pt>
              </c:numCache>
            </c:numRef>
          </c:val>
        </c:ser>
        <c:ser>
          <c:idx val="2"/>
          <c:order val="2"/>
          <c:tx>
            <c:strRef>
              <c:f>Feuil1!$D$1</c:f>
              <c:strCache>
                <c:ptCount val="1"/>
                <c:pt idx="0">
                  <c:v>Série 3</c:v>
                </c:pt>
              </c:strCache>
            </c:strRef>
          </c:tx>
          <c:cat>
            <c:strRef>
              <c:f>Feuil1!$A$2:$A$5</c:f>
              <c:strCache>
                <c:ptCount val="4"/>
                <c:pt idx="0">
                  <c:v>Catégorie 1</c:v>
                </c:pt>
                <c:pt idx="1">
                  <c:v>Catégorie 2</c:v>
                </c:pt>
                <c:pt idx="2">
                  <c:v>Catégorie 3</c:v>
                </c:pt>
                <c:pt idx="3">
                  <c:v>Catégorie 4</c:v>
                </c:pt>
              </c:strCache>
            </c:strRef>
          </c:cat>
          <c:val>
            <c:numRef>
              <c:f>Feuil1!$D$2:$D$5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val>
        </c:ser>
        <c:marker val="1"/>
        <c:axId val="117090176"/>
        <c:axId val="117091712"/>
      </c:lineChart>
      <c:catAx>
        <c:axId val="117090176"/>
        <c:scaling>
          <c:orientation val="minMax"/>
        </c:scaling>
        <c:axPos val="b"/>
        <c:tickLblPos val="nextTo"/>
        <c:crossAx val="117091712"/>
        <c:crosses val="autoZero"/>
        <c:auto val="1"/>
        <c:lblAlgn val="ctr"/>
        <c:lblOffset val="100"/>
      </c:catAx>
      <c:valAx>
        <c:axId val="117091712"/>
        <c:scaling>
          <c:orientation val="minMax"/>
        </c:scaling>
        <c:axPos val="l"/>
        <c:majorGridlines/>
        <c:numFmt formatCode="0%" sourceLinked="1"/>
        <c:tickLblPos val="nextTo"/>
        <c:crossAx val="11709017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2D8A1C1272D45F4979CE9650B5AC97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3B0BAD9-97E7-4FB4-A3D1-3DA12E0D8257}"/>
      </w:docPartPr>
      <w:docPartBody>
        <w:p w:rsidR="00C8387A" w:rsidRDefault="00F60513" w:rsidP="00F60513">
          <w:pPr>
            <w:pStyle w:val="12D8A1C1272D45F4979CE9650B5AC9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 UI"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华文中宋"/>
    <w:charset w:val="86"/>
    <w:family w:val="auto"/>
    <w:pitch w:val="variable"/>
    <w:sig w:usb0="00000287" w:usb1="080F0000" w:usb2="00000010" w:usb3="00000000" w:csb0="0004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99642C"/>
    <w:rsid w:val="000F77C5"/>
    <w:rsid w:val="0099642C"/>
    <w:rsid w:val="00C8387A"/>
    <w:rsid w:val="00F60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51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B6F1600F5EEA41049B883957191CF587">
    <w:name w:val="B6F1600F5EEA41049B883957191CF587"/>
    <w:rsid w:val="0099642C"/>
  </w:style>
  <w:style w:type="paragraph" w:customStyle="1" w:styleId="30A6D7DD28C143459D40A129A259FAE3">
    <w:name w:val="30A6D7DD28C143459D40A129A259FAE3"/>
    <w:rsid w:val="0099642C"/>
  </w:style>
  <w:style w:type="paragraph" w:customStyle="1" w:styleId="412920F974064850A2ACBDEE022E9316">
    <w:name w:val="412920F974064850A2ACBDEE022E9316"/>
    <w:rsid w:val="0099642C"/>
  </w:style>
  <w:style w:type="paragraph" w:customStyle="1" w:styleId="4FBF99D636784D889375D9D8FCA244CC">
    <w:name w:val="4FBF99D636784D889375D9D8FCA244CC"/>
    <w:rsid w:val="00F60513"/>
  </w:style>
  <w:style w:type="paragraph" w:customStyle="1" w:styleId="8F101C94BE7B4067B3DD016D8A62A216">
    <w:name w:val="8F101C94BE7B4067B3DD016D8A62A216"/>
    <w:rsid w:val="00F60513"/>
  </w:style>
  <w:style w:type="paragraph" w:customStyle="1" w:styleId="79CF0A8758C946239C7CE5B3D322013E">
    <w:name w:val="79CF0A8758C946239C7CE5B3D322013E"/>
    <w:rsid w:val="00F60513"/>
  </w:style>
  <w:style w:type="paragraph" w:customStyle="1" w:styleId="5941E5F418534A55A74FC58FB6433F24">
    <w:name w:val="5941E5F418534A55A74FC58FB6433F24"/>
    <w:rsid w:val="00F60513"/>
  </w:style>
  <w:style w:type="paragraph" w:customStyle="1" w:styleId="E61A4CB8B691487D8103B1F077FB41FC">
    <w:name w:val="E61A4CB8B691487D8103B1F077FB41FC"/>
    <w:rsid w:val="00F60513"/>
  </w:style>
  <w:style w:type="paragraph" w:customStyle="1" w:styleId="8D1BCA6D0C864BCF93CE327BA78C65BA">
    <w:name w:val="8D1BCA6D0C864BCF93CE327BA78C65BA"/>
    <w:rsid w:val="00F60513"/>
  </w:style>
  <w:style w:type="paragraph" w:customStyle="1" w:styleId="2E2A8C268FFB46E68CABA640ED6AC47D">
    <w:name w:val="2E2A8C268FFB46E68CABA640ED6AC47D"/>
    <w:rsid w:val="00F60513"/>
  </w:style>
  <w:style w:type="paragraph" w:customStyle="1" w:styleId="CCADE629E8C043DF9625E636B4596494">
    <w:name w:val="CCADE629E8C043DF9625E636B4596494"/>
    <w:rsid w:val="00F60513"/>
  </w:style>
  <w:style w:type="paragraph" w:customStyle="1" w:styleId="12D8A1C1272D45F4979CE9650B5AC97A">
    <w:name w:val="12D8A1C1272D45F4979CE9650B5AC97A"/>
    <w:rsid w:val="00F60513"/>
  </w:style>
  <w:style w:type="paragraph" w:customStyle="1" w:styleId="EE08F1E3AA93427EBE5F791C88DA74A2">
    <w:name w:val="EE08F1E3AA93427EBE5F791C88DA74A2"/>
    <w:rsid w:val="00F60513"/>
  </w:style>
  <w:style w:type="paragraph" w:customStyle="1" w:styleId="34CDD0D6211C4090A69B1124B281F731">
    <w:name w:val="34CDD0D6211C4090A69B1124B281F731"/>
    <w:rsid w:val="00F6051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614</Words>
  <Characters>3383</Characters>
  <Application>Microsoft Office Word</Application>
  <DocSecurity>0</DocSecurity>
  <PresentationFormat/>
  <Lines>28</Lines>
  <Paragraphs>7</Paragraphs>
  <Slides>0</Slides>
  <Notes>0</Notes>
  <HiddenSlides>0</HiddenSlides>
  <MMClips>0</MMClip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IIETA</Company>
  <LinksUpToDate>false</LinksUpToDate>
  <CharactersWithSpaces>3990</CharactersWithSpaces>
  <SharedDoc>false</SharedDoc>
  <HLinks>
    <vt:vector size="12" baseType="variant">
      <vt:variant>
        <vt:i4>4128801</vt:i4>
      </vt:variant>
      <vt:variant>
        <vt:i4>18</vt:i4>
      </vt:variant>
      <vt:variant>
        <vt:i4>0</vt:i4>
      </vt:variant>
      <vt:variant>
        <vt:i4>5</vt:i4>
      </vt:variant>
      <vt:variant>
        <vt:lpwstr>http://www.crossref.org/guestquery/%23.</vt:lpwstr>
      </vt:variant>
      <vt:variant>
        <vt:lpwstr/>
      </vt:variant>
      <vt:variant>
        <vt:i4>7078003</vt:i4>
      </vt:variant>
      <vt:variant>
        <vt:i4>15</vt:i4>
      </vt:variant>
      <vt:variant>
        <vt:i4>0</vt:i4>
      </vt:variant>
      <vt:variant>
        <vt:i4>5</vt:i4>
      </vt:variant>
      <vt:variant>
        <vt:lpwstr>http://www.iieta.org/Journals/IJHT/ARCHIVE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الملتقى الدولي: الابتكار الأخضر: مفتاح نجاح المؤسسات الناشئة، والمؤسسات الصغيرة والمتوسطة. من العلوم التطبيقية إلى عالم الأعمال                    يومي: 9- 10 مارس 2020 . جامعة بسكرة</dc:title>
  <dc:subject/>
  <dc:creator>IJHT</dc:creator>
  <cp:keywords/>
  <cp:lastModifiedBy>BISKRA</cp:lastModifiedBy>
  <cp:revision>54</cp:revision>
  <cp:lastPrinted>2019-03-29T07:00:00Z</cp:lastPrinted>
  <dcterms:created xsi:type="dcterms:W3CDTF">2019-07-21T00:23:00Z</dcterms:created>
  <dcterms:modified xsi:type="dcterms:W3CDTF">2019-07-28T14:49:00Z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